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FC" w:rsidRPr="004E3E07" w:rsidRDefault="003C5B44" w:rsidP="00EC3FFC">
      <w:pPr>
        <w:jc w:val="both"/>
        <w:rPr>
          <w:rFonts w:ascii="Arial" w:hAnsi="Arial" w:cs="Arial"/>
          <w:b/>
          <w:sz w:val="28"/>
          <w:lang w:val="it-IT"/>
        </w:rPr>
      </w:pPr>
      <w:r>
        <w:rPr>
          <w:rFonts w:ascii="Arial" w:hAnsi="Arial" w:cs="Arial"/>
          <w:b/>
          <w:sz w:val="28"/>
          <w:lang w:val="it-IT"/>
        </w:rPr>
        <w:t>Mazda2 2018: m</w:t>
      </w:r>
      <w:r w:rsidRPr="003C5B44">
        <w:rPr>
          <w:rFonts w:ascii="Arial" w:hAnsi="Arial" w:cs="Arial"/>
          <w:b/>
          <w:sz w:val="28"/>
          <w:lang w:val="it-IT"/>
        </w:rPr>
        <w:t>otori Euro</w:t>
      </w:r>
      <w:r w:rsidR="00C10605">
        <w:rPr>
          <w:rFonts w:ascii="Arial" w:hAnsi="Arial" w:cs="Arial"/>
          <w:b/>
          <w:sz w:val="28"/>
          <w:lang w:val="it-IT"/>
        </w:rPr>
        <w:t xml:space="preserve"> </w:t>
      </w:r>
      <w:r w:rsidRPr="003C5B44">
        <w:rPr>
          <w:rFonts w:ascii="Arial" w:hAnsi="Arial" w:cs="Arial"/>
          <w:b/>
          <w:sz w:val="28"/>
          <w:lang w:val="it-IT"/>
        </w:rPr>
        <w:t>6d T</w:t>
      </w:r>
      <w:r w:rsidR="00C10605">
        <w:rPr>
          <w:rFonts w:ascii="Arial" w:hAnsi="Arial" w:cs="Arial"/>
          <w:b/>
          <w:sz w:val="28"/>
          <w:lang w:val="it-IT"/>
        </w:rPr>
        <w:t>EMP</w:t>
      </w:r>
      <w:r w:rsidRPr="003C5B44">
        <w:rPr>
          <w:rFonts w:ascii="Arial" w:hAnsi="Arial" w:cs="Arial"/>
          <w:b/>
          <w:sz w:val="28"/>
          <w:lang w:val="it-IT"/>
        </w:rPr>
        <w:t xml:space="preserve"> su tutta la </w:t>
      </w:r>
      <w:r w:rsidR="00C10605">
        <w:rPr>
          <w:rFonts w:ascii="Arial" w:hAnsi="Arial" w:cs="Arial"/>
          <w:b/>
          <w:sz w:val="28"/>
          <w:lang w:val="it-IT"/>
        </w:rPr>
        <w:t>gamma</w:t>
      </w:r>
    </w:p>
    <w:p w:rsidR="006D59B3" w:rsidRPr="004E3E07" w:rsidRDefault="006D59B3" w:rsidP="006D59B3">
      <w:pPr>
        <w:jc w:val="both"/>
        <w:rPr>
          <w:rFonts w:ascii="Arial" w:hAnsi="Arial" w:cs="Arial"/>
          <w:b/>
          <w:lang w:val="it-IT"/>
        </w:rPr>
      </w:pPr>
    </w:p>
    <w:p w:rsidR="006D59B3" w:rsidRPr="003C5B44" w:rsidRDefault="003C5B44" w:rsidP="003C5B44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3C5B44">
        <w:rPr>
          <w:rFonts w:ascii="Interstate Mazda Regular" w:hAnsi="Interstate Mazda Regular"/>
          <w:sz w:val="20"/>
          <w:szCs w:val="20"/>
          <w:lang w:val="it-IT"/>
        </w:rPr>
        <w:t>Mazda p</w:t>
      </w:r>
      <w:r w:rsidR="00C10605">
        <w:rPr>
          <w:rFonts w:ascii="Interstate Mazda Regular" w:hAnsi="Interstate Mazda Regular"/>
          <w:sz w:val="20"/>
          <w:szCs w:val="20"/>
          <w:lang w:val="it-IT"/>
        </w:rPr>
        <w:t>resenta la versione 2018 della c</w:t>
      </w:r>
      <w:r w:rsidRPr="003C5B44">
        <w:rPr>
          <w:rFonts w:ascii="Interstate Mazda Regular" w:hAnsi="Interstate Mazda Regular"/>
          <w:sz w:val="20"/>
          <w:szCs w:val="20"/>
          <w:lang w:val="it-IT"/>
        </w:rPr>
        <w:t>ity car di Hiroshima: motori ad alta efficienza che rispettano i criteri di omologazione Euro</w:t>
      </w:r>
      <w:r w:rsidR="00C10605">
        <w:rPr>
          <w:rFonts w:ascii="Interstate Mazda Regular" w:hAnsi="Interstate Mazda Regular"/>
          <w:sz w:val="20"/>
          <w:szCs w:val="20"/>
          <w:lang w:val="it-IT"/>
        </w:rPr>
        <w:t xml:space="preserve"> </w:t>
      </w:r>
      <w:r w:rsidRPr="003C5B44">
        <w:rPr>
          <w:rFonts w:ascii="Interstate Mazda Regular" w:hAnsi="Interstate Mazda Regular"/>
          <w:sz w:val="20"/>
          <w:szCs w:val="20"/>
          <w:lang w:val="it-IT"/>
        </w:rPr>
        <w:t xml:space="preserve">6d </w:t>
      </w:r>
      <w:r w:rsidR="00C10605">
        <w:rPr>
          <w:rFonts w:ascii="Interstate Mazda Regular" w:hAnsi="Interstate Mazda Regular"/>
          <w:sz w:val="20"/>
          <w:szCs w:val="20"/>
          <w:lang w:val="it-IT"/>
        </w:rPr>
        <w:t>TEMP</w:t>
      </w:r>
      <w:r w:rsidR="00310FCB">
        <w:rPr>
          <w:rFonts w:ascii="Interstate Mazda Regular" w:hAnsi="Interstate Mazda Regular"/>
          <w:sz w:val="20"/>
          <w:szCs w:val="20"/>
          <w:lang w:val="it-IT"/>
        </w:rPr>
        <w:t>, confermano la piccola a</w:t>
      </w:r>
      <w:r w:rsidRPr="003C5B44">
        <w:rPr>
          <w:rFonts w:ascii="Interstate Mazda Regular" w:hAnsi="Interstate Mazda Regular"/>
          <w:sz w:val="20"/>
          <w:szCs w:val="20"/>
          <w:lang w:val="it-IT"/>
        </w:rPr>
        <w:t xml:space="preserve">mmiraglia al vertice della categoria delle compatte da città. </w:t>
      </w:r>
    </w:p>
    <w:p w:rsidR="006D59B3" w:rsidRPr="004E3E07" w:rsidRDefault="006D59B3" w:rsidP="006D59B3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C10605" w:rsidRDefault="00807E61" w:rsidP="003C5B44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4E3E07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 xml:space="preserve">Roma, </w:t>
      </w:r>
      <w:r w:rsidR="0036139D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>9</w:t>
      </w:r>
      <w:r w:rsidR="00A2024B" w:rsidRPr="004E3E07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 xml:space="preserve"> </w:t>
      </w:r>
      <w:r w:rsidR="003C5B44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>luglio</w:t>
      </w:r>
      <w:r w:rsidR="00A2024B" w:rsidRPr="004E3E07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 xml:space="preserve"> 201</w:t>
      </w:r>
      <w:r w:rsidR="00281FB3" w:rsidRPr="004E3E07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>8</w:t>
      </w:r>
      <w:r w:rsidR="00A2024B" w:rsidRPr="004E3E0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:</w:t>
      </w:r>
      <w:r w:rsidR="00281FB3" w:rsidRPr="004E3E0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3C5B4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</w:t>
      </w:r>
      <w:r w:rsidR="003C5B44" w:rsidRPr="003C5B4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a terza generazione di Mazda2, nata con l’ambizione progettuale di sviluppare una vettura da città che racchiudesse tecnologia, </w:t>
      </w:r>
      <w:r w:rsidR="00310FC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c</w:t>
      </w:r>
      <w:r w:rsidR="003C5B44" w:rsidRPr="003C5B4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ontenuti e qualità </w:t>
      </w:r>
      <w:r w:rsidR="00310FC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percepita </w:t>
      </w:r>
      <w:r w:rsidR="003C5B44" w:rsidRPr="003C5B4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di una vettura di classe superiore, si ripropone ancora una volta ai vertici del segmento B</w:t>
      </w:r>
      <w:r w:rsidR="00C1060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, con un aggiornamento tecnico che riguarda tutte le sue motorizzazioni, </w:t>
      </w:r>
      <w:r w:rsidR="00C10605" w:rsidRPr="003C5B4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evolute </w:t>
      </w:r>
      <w:r w:rsidR="00C1060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e </w:t>
      </w:r>
      <w:r w:rsidR="00C10605" w:rsidRPr="003C5B4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conformi al</w:t>
      </w:r>
      <w:r w:rsidR="00402F8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le norme sulle emissioni Euro 6</w:t>
      </w:r>
      <w:r w:rsidR="00C10605" w:rsidRPr="003C5B4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d</w:t>
      </w:r>
      <w:r w:rsidR="00402F8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C10605" w:rsidRPr="003C5B4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TEMP</w:t>
      </w:r>
      <w:r w:rsidR="00C1060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.</w:t>
      </w:r>
    </w:p>
    <w:p w:rsidR="00C10605" w:rsidRDefault="00C10605" w:rsidP="003C5B44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3C5B44" w:rsidRDefault="003C5B44" w:rsidP="003C5B44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3C5B4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Lasciando invariate le muscolose linee del KODO design e con modifiche di dettaglio sul già ricco equipaggiamento dell’intera gamma, l’aggiorn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amento </w:t>
      </w:r>
      <w:r w:rsidR="00310FC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dei motori</w:t>
      </w:r>
      <w:r w:rsidR="00310FCB" w:rsidRPr="00310FC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310FCB" w:rsidRPr="003C5B4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permetterà a Mazda2 2018 di rispettare le ultime n</w:t>
      </w:r>
      <w:r w:rsidR="00310FC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ormative in fatto di emissioni</w:t>
      </w:r>
      <w:r w:rsidR="0011599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e</w:t>
      </w:r>
      <w:r w:rsidR="00310FC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310FCB" w:rsidRPr="003C5B4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 limiti di inquinamento che sarann</w:t>
      </w:r>
      <w:r w:rsidR="0011599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o obbligatori da settembre 2019,</w:t>
      </w:r>
      <w:r w:rsidR="0011599B" w:rsidRPr="0011599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402F8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ovvero</w:t>
      </w:r>
      <w:r w:rsidR="0011599B" w:rsidRPr="003C5B4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11599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con un </w:t>
      </w:r>
      <w:r w:rsidR="0011599B" w:rsidRPr="003C5B4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anticip</w:t>
      </w:r>
      <w:r w:rsidR="0011599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o di o</w:t>
      </w:r>
      <w:r w:rsidR="007A5D8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</w:t>
      </w:r>
      <w:r w:rsidR="0011599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tre un anno</w:t>
      </w:r>
      <w:r w:rsidR="00D93E3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rispetto alla loro entrata in vigore</w:t>
      </w:r>
      <w:r w:rsidR="0011599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.</w:t>
      </w:r>
    </w:p>
    <w:p w:rsidR="003C5B44" w:rsidRPr="003C5B44" w:rsidRDefault="003C5B44" w:rsidP="003C5B44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3C5B44" w:rsidRDefault="003C5B44" w:rsidP="00EB241A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3C5B4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Con l’introduzione </w:t>
      </w:r>
      <w:r w:rsidR="0011599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della</w:t>
      </w:r>
      <w:r w:rsidRPr="003C5B4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Mazda2 2018 aumenta anche la competitività del modello</w:t>
      </w:r>
      <w:r w:rsidR="0011599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; i</w:t>
      </w:r>
      <w:r w:rsidRPr="003C5B4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nfatti</w:t>
      </w:r>
      <w:r w:rsidR="00C42F7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</w:t>
      </w:r>
      <w:r w:rsidRPr="003C5B4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11599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 partire da ora</w:t>
      </w:r>
      <w:r w:rsidRPr="003C5B4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:</w:t>
      </w:r>
    </w:p>
    <w:p w:rsidR="00EB241A" w:rsidRPr="00EB241A" w:rsidRDefault="00EB241A" w:rsidP="00EB241A">
      <w:pPr>
        <w:jc w:val="both"/>
        <w:rPr>
          <w:rFonts w:ascii="Interstate Mazda Light" w:hAnsi="Interstate Mazda Light"/>
          <w:color w:val="000000" w:themeColor="text1"/>
          <w:sz w:val="6"/>
          <w:szCs w:val="20"/>
          <w:lang w:val="it-IT"/>
        </w:rPr>
      </w:pPr>
    </w:p>
    <w:p w:rsidR="003C5B44" w:rsidRPr="00E63757" w:rsidRDefault="003C5B44" w:rsidP="00402F85">
      <w:pPr>
        <w:spacing w:after="120"/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3C5B4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•</w:t>
      </w:r>
      <w:r w:rsidRPr="003C5B4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ab/>
      </w:r>
      <w:r w:rsidRPr="00E6375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le versioni con il Comfort Pack</w:t>
      </w:r>
      <w:r w:rsidR="0049171A" w:rsidRPr="00E6375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</w:t>
      </w:r>
      <w:r w:rsidRPr="00E6375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49171A" w:rsidRPr="00E6375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già equipaggiate nella precedente versione </w:t>
      </w:r>
      <w:r w:rsidR="00885F1F" w:rsidRPr="00E6375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con</w:t>
      </w:r>
      <w:r w:rsidR="0049171A" w:rsidRPr="00E6375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cerchi in lega</w:t>
      </w:r>
      <w:r w:rsidR="00885F1F" w:rsidRPr="00E6375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da 15”</w:t>
      </w:r>
      <w:r w:rsidR="007F08D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, sensori parcheggio e </w:t>
      </w:r>
      <w:r w:rsidR="0049171A" w:rsidRPr="00E6375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fendinebbia, si arricchiscono</w:t>
      </w:r>
      <w:r w:rsidRPr="00E6375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dei vetri privacy </w:t>
      </w:r>
    </w:p>
    <w:p w:rsidR="003C5B44" w:rsidRPr="00E63757" w:rsidRDefault="003C5B44" w:rsidP="00402F85">
      <w:pPr>
        <w:spacing w:after="120"/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E6375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•</w:t>
      </w:r>
      <w:r w:rsidRPr="00E6375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ab/>
        <w:t xml:space="preserve">le versioni </w:t>
      </w:r>
      <w:proofErr w:type="spellStart"/>
      <w:r w:rsidRPr="00E6375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Exceed</w:t>
      </w:r>
      <w:proofErr w:type="spellEnd"/>
      <w:r w:rsidRPr="00E6375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8D6F61" w:rsidRPr="00E6375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dispongono di</w:t>
      </w:r>
      <w:r w:rsidRPr="00E6375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vid</w:t>
      </w:r>
      <w:r w:rsidR="0011599B" w:rsidRPr="00E6375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eocamera posteriore e Smart </w:t>
      </w:r>
      <w:proofErr w:type="spellStart"/>
      <w:r w:rsidR="0011599B" w:rsidRPr="00E6375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Key</w:t>
      </w:r>
      <w:proofErr w:type="spellEnd"/>
      <w:r w:rsidR="0049171A" w:rsidRPr="00E6375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885F1F" w:rsidRPr="00E6375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di serie</w:t>
      </w:r>
      <w:r w:rsidR="004D235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</w:t>
      </w:r>
      <w:r w:rsidR="00885F1F" w:rsidRPr="00E6375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7F08D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in aggiunta ai fari Full LED</w:t>
      </w:r>
      <w:r w:rsidR="0049171A" w:rsidRPr="00E6375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 clima automatico, sistema di frenata di emergenza, sensori luce/pioggia</w:t>
      </w:r>
      <w:r w:rsidR="00E6375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, sistema </w:t>
      </w:r>
      <w:proofErr w:type="spellStart"/>
      <w:r w:rsidR="00E6375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infotain</w:t>
      </w:r>
      <w:r w:rsidR="00885F1F" w:rsidRPr="00E6375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ment</w:t>
      </w:r>
      <w:proofErr w:type="spellEnd"/>
      <w:r w:rsidR="00885F1F" w:rsidRPr="00E6375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MZD C</w:t>
      </w:r>
      <w:r w:rsidR="008D6F61" w:rsidRPr="00E6375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onnect completo di navigatore </w:t>
      </w:r>
      <w:r w:rsidR="00885F1F" w:rsidRPr="00E6375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 cerchi in lega da 16”</w:t>
      </w:r>
      <w:r w:rsidR="004D235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</w:t>
      </w:r>
      <w:r w:rsidR="00885F1F" w:rsidRPr="00E6375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già presenti nel precedente modello</w:t>
      </w:r>
    </w:p>
    <w:p w:rsidR="003C5B44" w:rsidRPr="003C5B44" w:rsidRDefault="0011599B" w:rsidP="003C5B44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E6375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•</w:t>
      </w:r>
      <w:r w:rsidRPr="00E6375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ab/>
        <w:t>il Leather Pack</w:t>
      </w:r>
      <w:r w:rsidR="003C5B44" w:rsidRPr="00E6375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prevede</w:t>
      </w:r>
      <w:r w:rsidRPr="00E6375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</w:t>
      </w:r>
      <w:r w:rsidR="003C5B44" w:rsidRPr="00E6375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a parità di prezzo, la scelta tra pelle Black e pelle White. Inoltre</w:t>
      </w:r>
      <w:r w:rsidRPr="00E6375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</w:t>
      </w:r>
      <w:r w:rsidR="003C5B44" w:rsidRPr="00E6375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fanno parte del Leather Pack anche </w:t>
      </w:r>
      <w:r w:rsidRPr="00E6375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i </w:t>
      </w:r>
      <w:r w:rsidR="003C5B44" w:rsidRPr="00E6375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nuovi </w:t>
      </w:r>
      <w:r w:rsidRPr="00E6375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cerchi in lega da 16” bicolore </w:t>
      </w:r>
      <w:r w:rsidR="003C5B44" w:rsidRPr="00E6375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Silver.</w:t>
      </w:r>
      <w:r w:rsidR="003C5B44" w:rsidRPr="003C5B4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</w:p>
    <w:p w:rsidR="003C5B44" w:rsidRDefault="003C5B44" w:rsidP="003C5B44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965E27" w:rsidRDefault="003C5B44" w:rsidP="003C5B44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3C5B4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L’obiettivo di Mazda è quella di costruire auto che abbiano una dinamica di guida esaltante e che tendano, </w:t>
      </w:r>
      <w:r w:rsidR="0011599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secondo </w:t>
      </w:r>
      <w:r w:rsidRPr="003C5B4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la filosofia </w:t>
      </w:r>
      <w:r w:rsidRPr="003C5B44">
        <w:rPr>
          <w:rFonts w:ascii="Interstate Mazda Light" w:hAnsi="Interstate Mazda Light"/>
          <w:i/>
          <w:color w:val="000000" w:themeColor="text1"/>
          <w:sz w:val="20"/>
          <w:szCs w:val="20"/>
          <w:lang w:val="it-IT"/>
        </w:rPr>
        <w:t>Jinba Ittai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, </w:t>
      </w:r>
      <w:r w:rsidR="0011599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all’unione ideale tra guidatore e</w:t>
      </w:r>
      <w:r w:rsidRPr="003C5B4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11599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auto, </w:t>
      </w:r>
      <w:r w:rsidRPr="003C5B4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siano sempre </w:t>
      </w:r>
      <w:r w:rsidR="00D93E3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più efficienti e con pochissime emissioni inquinanti</w:t>
      </w:r>
      <w:r w:rsidRPr="003C5B4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. Per raggiungere questo </w:t>
      </w:r>
      <w:r w:rsidR="0011599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fine</w:t>
      </w:r>
      <w:r w:rsidRPr="003C5B4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, </w:t>
      </w:r>
      <w:r w:rsidR="00965E2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il Costruttore giapponese </w:t>
      </w:r>
      <w:r w:rsidR="00965E27" w:rsidRPr="003C5B4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ha affinato le unit</w:t>
      </w:r>
      <w:r w:rsidR="00965E2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à benzina della Mazda2 - la </w:t>
      </w:r>
      <w:r w:rsidRPr="003C5B4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motorizzazione diesel non </w:t>
      </w:r>
      <w:r w:rsidR="00965E2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è </w:t>
      </w:r>
      <w:r w:rsidRPr="003C5B4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più disponibile</w:t>
      </w:r>
      <w:r w:rsidR="00965E2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per questo modello - e</w:t>
      </w:r>
      <w:r w:rsidRPr="003C5B4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</w:t>
      </w:r>
      <w:r w:rsidR="00965E2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adottando un approccio ingegnoso, Mazda ha nuovamente dimostrato che si possono ottenere emissioni pulite anche senza complessi – e costosi – dispositivi di post-trattamento allo scarico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.</w:t>
      </w:r>
      <w:r w:rsidR="00965E2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Infatti</w:t>
      </w:r>
      <w:r w:rsidR="00C42F7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</w:t>
      </w:r>
      <w:r w:rsidR="00965E2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il motore benzina </w:t>
      </w:r>
      <w:r w:rsidR="00965E27" w:rsidRPr="003C5B4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S</w:t>
      </w:r>
      <w:r w:rsidR="00965E2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KYACTIV</w:t>
      </w:r>
      <w:r w:rsidR="00965E27" w:rsidRPr="003C5B4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-G</w:t>
      </w:r>
      <w:r w:rsidR="00965E2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ad iniezione diretta rispetta le norme Euro 6d TEMP senza la necessità di filtri antiparticolato</w:t>
      </w:r>
      <w:r w:rsidR="00C42F7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e</w:t>
      </w:r>
      <w:r w:rsidR="00965E2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solo con le modifiche apportate al motore.</w:t>
      </w:r>
    </w:p>
    <w:p w:rsidR="003C5B44" w:rsidRPr="003C5B44" w:rsidRDefault="003C5B44" w:rsidP="003C5B44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3C5B44" w:rsidRPr="003C5B44" w:rsidRDefault="00965E27" w:rsidP="003C5B44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La </w:t>
      </w:r>
      <w:r w:rsidR="003C5B44" w:rsidRPr="003C5B4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Mazda2 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2018 sarà</w:t>
      </w:r>
      <w:r w:rsidRPr="003C5B4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disponibil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</w:t>
      </w:r>
      <w:r w:rsidRPr="003C5B4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3C5B44" w:rsidRPr="003C5B4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unicamente con</w:t>
      </w:r>
      <w:r w:rsidR="00C42F7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il</w:t>
      </w:r>
      <w:r w:rsidR="003C5B44" w:rsidRPr="003C5B4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motore benzina S</w:t>
      </w:r>
      <w:r w:rsidR="00310FCB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KYACTIV</w:t>
      </w:r>
      <w:r w:rsidR="003C5B44" w:rsidRPr="003C5B4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-G con tre diversi livelli di potenza</w:t>
      </w:r>
      <w:r w:rsidR="004D235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: </w:t>
      </w:r>
      <w:r w:rsidR="003C5B44" w:rsidRPr="003C5B4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75 CV cambio manuale</w:t>
      </w:r>
      <w:r w:rsidR="004D235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 pensato per offrire la possibilità di guida anche ai neopatentati</w:t>
      </w:r>
      <w:r w:rsidR="003C5B44" w:rsidRPr="003C5B4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 90 CV cambio manuale e automatico e 115 CV cambio manuale e sistema i-ELOOP per il recupero dell’energia in frenata</w:t>
      </w:r>
      <w:r w:rsidR="004D235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, </w:t>
      </w:r>
      <w:r w:rsidR="003C5B44" w:rsidRPr="003C5B4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tutt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</w:t>
      </w:r>
      <w:r w:rsidR="004D235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rispondenti all’ultim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 normativa sulle emissioni</w:t>
      </w:r>
      <w:r w:rsidR="003C5B44" w:rsidRPr="00E6375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.</w:t>
      </w:r>
      <w:bookmarkStart w:id="0" w:name="_GoBack"/>
      <w:bookmarkEnd w:id="0"/>
      <w:r w:rsidR="00E6375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3C5B44" w:rsidRPr="00E6375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Mazda2 2018 </w:t>
      </w:r>
      <w:r w:rsidR="00310FCB" w:rsidRPr="00E6375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è</w:t>
      </w:r>
      <w:r w:rsidR="003C5B44" w:rsidRPr="00E6375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disponibile in concessionaria dal mese</w:t>
      </w:r>
      <w:r w:rsidR="003C5B44" w:rsidRPr="003C5B4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di </w:t>
      </w:r>
      <w:r w:rsidR="003C5B4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luglio</w:t>
      </w:r>
      <w:r w:rsidR="003C5B44" w:rsidRPr="003C5B4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con prezzi a partire da 14.050 </w:t>
      </w:r>
      <w:r w:rsidR="00C42F7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Euro</w:t>
      </w:r>
      <w:r w:rsidR="003C5B44" w:rsidRPr="003C5B4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.</w:t>
      </w:r>
    </w:p>
    <w:p w:rsidR="00965E27" w:rsidRDefault="00965E27" w:rsidP="003C5B44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sectPr w:rsidR="00965E27" w:rsidSect="00F441D7">
      <w:headerReference w:type="default" r:id="rId9"/>
      <w:footerReference w:type="defaul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692" w:rsidRDefault="006D2692" w:rsidP="00420EE9">
      <w:r>
        <w:separator/>
      </w:r>
    </w:p>
  </w:endnote>
  <w:endnote w:type="continuationSeparator" w:id="0">
    <w:p w:rsidR="006D2692" w:rsidRDefault="006D2692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Pr="005D6B10" w:rsidRDefault="005D6B10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</w:t>
    </w:r>
    <w:r w:rsidR="00850939" w:rsidRPr="005D6B10">
      <w:rPr>
        <w:rFonts w:ascii="Interstate Mazda Light" w:hAnsi="Interstate Mazda Light"/>
        <w:b w:val="0"/>
        <w:iCs/>
        <w:szCs w:val="16"/>
        <w:lang w:val="it-IT"/>
      </w:rPr>
      <w:t>: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:rsidR="005D6B10" w:rsidRPr="00D843E7" w:rsidRDefault="002165F3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r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Erika</w:t>
    </w:r>
    <w:r w:rsidR="005D6B10"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 xml:space="preserve"> G</w:t>
    </w:r>
    <w:r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iandomenico</w:t>
    </w:r>
    <w:r w:rsidR="005D6B10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 </w:t>
    </w:r>
    <w:r w:rsidR="006D59B3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&amp; Press </w:t>
    </w:r>
    <w: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Manager</w:t>
    </w:r>
    <w:r w:rsidR="005D6B10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 </w:t>
    </w:r>
  </w:p>
  <w:p w:rsidR="00850939" w:rsidRPr="000D4835" w:rsidRDefault="005D6B10" w:rsidP="005D6B10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one: +39 06 60 297 800   Fax: +39 06 602 00 125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="002165F3" w:rsidRPr="002165F3">
        <w:rPr>
          <w:rStyle w:val="Hyperlink"/>
          <w:rFonts w:ascii="Interstate Mazda Light" w:eastAsia="MS Mincho" w:hAnsi="Interstate Mazda Light"/>
          <w:bCs/>
          <w:iCs/>
          <w:sz w:val="16"/>
          <w:szCs w:val="16"/>
          <w:lang w:val="it-IT" w:eastAsia="ja-JP"/>
        </w:rPr>
        <w:t>egiandomenico@mazdaeur.com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="00850939" w:rsidRPr="002F5DE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692" w:rsidRDefault="006D2692" w:rsidP="00420EE9">
      <w:r>
        <w:separator/>
      </w:r>
    </w:p>
  </w:footnote>
  <w:footnote w:type="continuationSeparator" w:id="0">
    <w:p w:rsidR="006D2692" w:rsidRDefault="006D2692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850939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5FA0F257" wp14:editId="3C7DD803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0939" w:rsidRPr="009C4B57" w:rsidRDefault="005D6B10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:rsidR="00850939" w:rsidRPr="009C4B57" w:rsidRDefault="00850939" w:rsidP="00CC7DB3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>M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>zd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 xml:space="preserve"> Motor </w:t>
    </w:r>
    <w:r w:rsidR="005D6B10"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64"/>
    <w:multiLevelType w:val="hybridMultilevel"/>
    <w:tmpl w:val="E3B2CDDA"/>
    <w:lvl w:ilvl="0" w:tplc="6682ED44">
      <w:start w:val="12"/>
      <w:numFmt w:val="bullet"/>
      <w:lvlText w:val="-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C2C66"/>
    <w:multiLevelType w:val="hybridMultilevel"/>
    <w:tmpl w:val="26C83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C1EFA"/>
    <w:multiLevelType w:val="hybridMultilevel"/>
    <w:tmpl w:val="85B63020"/>
    <w:lvl w:ilvl="0" w:tplc="6E3AFFC4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90594"/>
    <w:multiLevelType w:val="hybridMultilevel"/>
    <w:tmpl w:val="6452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B7822"/>
    <w:multiLevelType w:val="hybridMultilevel"/>
    <w:tmpl w:val="E0D27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24CF2"/>
    <w:multiLevelType w:val="hybridMultilevel"/>
    <w:tmpl w:val="27C07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28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631F"/>
    <w:rsid w:val="00021179"/>
    <w:rsid w:val="00031679"/>
    <w:rsid w:val="00040C9C"/>
    <w:rsid w:val="00056A5D"/>
    <w:rsid w:val="00073F36"/>
    <w:rsid w:val="00081060"/>
    <w:rsid w:val="000B3843"/>
    <w:rsid w:val="000B4615"/>
    <w:rsid w:val="000C4CD6"/>
    <w:rsid w:val="000D4835"/>
    <w:rsid w:val="000F1204"/>
    <w:rsid w:val="000F329C"/>
    <w:rsid w:val="001108CE"/>
    <w:rsid w:val="001116FF"/>
    <w:rsid w:val="0011599B"/>
    <w:rsid w:val="00131607"/>
    <w:rsid w:val="00132538"/>
    <w:rsid w:val="00180571"/>
    <w:rsid w:val="0019632C"/>
    <w:rsid w:val="001A3196"/>
    <w:rsid w:val="001B3413"/>
    <w:rsid w:val="00203BC5"/>
    <w:rsid w:val="0020715C"/>
    <w:rsid w:val="002165F3"/>
    <w:rsid w:val="002352ED"/>
    <w:rsid w:val="00240C34"/>
    <w:rsid w:val="00270EC2"/>
    <w:rsid w:val="00281FB3"/>
    <w:rsid w:val="00296B5D"/>
    <w:rsid w:val="002C1EA6"/>
    <w:rsid w:val="002F5DE9"/>
    <w:rsid w:val="00310FCB"/>
    <w:rsid w:val="003123A7"/>
    <w:rsid w:val="0031722A"/>
    <w:rsid w:val="00322E93"/>
    <w:rsid w:val="00331FB1"/>
    <w:rsid w:val="003352AE"/>
    <w:rsid w:val="0034143A"/>
    <w:rsid w:val="0036139D"/>
    <w:rsid w:val="003940B3"/>
    <w:rsid w:val="003C5B44"/>
    <w:rsid w:val="003D3C85"/>
    <w:rsid w:val="003E300D"/>
    <w:rsid w:val="003F3BBA"/>
    <w:rsid w:val="003F5FE8"/>
    <w:rsid w:val="00402F85"/>
    <w:rsid w:val="00420EE9"/>
    <w:rsid w:val="00436C7F"/>
    <w:rsid w:val="0049171A"/>
    <w:rsid w:val="004C025A"/>
    <w:rsid w:val="004D2354"/>
    <w:rsid w:val="004E3E07"/>
    <w:rsid w:val="00520971"/>
    <w:rsid w:val="00550962"/>
    <w:rsid w:val="0056660E"/>
    <w:rsid w:val="005A112B"/>
    <w:rsid w:val="005D6B10"/>
    <w:rsid w:val="005E3CBD"/>
    <w:rsid w:val="005F6766"/>
    <w:rsid w:val="005F7BC5"/>
    <w:rsid w:val="00624D80"/>
    <w:rsid w:val="00690403"/>
    <w:rsid w:val="006C27A0"/>
    <w:rsid w:val="006D2692"/>
    <w:rsid w:val="006D3127"/>
    <w:rsid w:val="006D59B3"/>
    <w:rsid w:val="0070703D"/>
    <w:rsid w:val="00710177"/>
    <w:rsid w:val="007101B4"/>
    <w:rsid w:val="00712DE0"/>
    <w:rsid w:val="00721A56"/>
    <w:rsid w:val="00740860"/>
    <w:rsid w:val="00775069"/>
    <w:rsid w:val="007A5D87"/>
    <w:rsid w:val="007C2EA6"/>
    <w:rsid w:val="007C5FFB"/>
    <w:rsid w:val="007D70FD"/>
    <w:rsid w:val="007E4F03"/>
    <w:rsid w:val="007E7708"/>
    <w:rsid w:val="007F08DF"/>
    <w:rsid w:val="007F53CF"/>
    <w:rsid w:val="00801811"/>
    <w:rsid w:val="00807B51"/>
    <w:rsid w:val="00807E61"/>
    <w:rsid w:val="00822771"/>
    <w:rsid w:val="00850939"/>
    <w:rsid w:val="00855009"/>
    <w:rsid w:val="00867D62"/>
    <w:rsid w:val="00867E96"/>
    <w:rsid w:val="00875A2B"/>
    <w:rsid w:val="00885F1F"/>
    <w:rsid w:val="00892BFF"/>
    <w:rsid w:val="00894E52"/>
    <w:rsid w:val="008B1CEE"/>
    <w:rsid w:val="008D6F61"/>
    <w:rsid w:val="008E067F"/>
    <w:rsid w:val="008E7DF2"/>
    <w:rsid w:val="008F569E"/>
    <w:rsid w:val="008F7A1E"/>
    <w:rsid w:val="0093431F"/>
    <w:rsid w:val="00956E78"/>
    <w:rsid w:val="00965E27"/>
    <w:rsid w:val="00980BEC"/>
    <w:rsid w:val="00981767"/>
    <w:rsid w:val="00986ACC"/>
    <w:rsid w:val="009C4B57"/>
    <w:rsid w:val="00A03648"/>
    <w:rsid w:val="00A15C9A"/>
    <w:rsid w:val="00A2024B"/>
    <w:rsid w:val="00A54B2C"/>
    <w:rsid w:val="00A960BB"/>
    <w:rsid w:val="00AC05C5"/>
    <w:rsid w:val="00AC2578"/>
    <w:rsid w:val="00AD5FD0"/>
    <w:rsid w:val="00B217E0"/>
    <w:rsid w:val="00B3384E"/>
    <w:rsid w:val="00B558F4"/>
    <w:rsid w:val="00B56BFC"/>
    <w:rsid w:val="00B94A41"/>
    <w:rsid w:val="00BA5B56"/>
    <w:rsid w:val="00BB0D2E"/>
    <w:rsid w:val="00BC5C48"/>
    <w:rsid w:val="00BD6C92"/>
    <w:rsid w:val="00BF2AC4"/>
    <w:rsid w:val="00C05B0A"/>
    <w:rsid w:val="00C10605"/>
    <w:rsid w:val="00C34B71"/>
    <w:rsid w:val="00C42F7F"/>
    <w:rsid w:val="00C44B5E"/>
    <w:rsid w:val="00C80C7C"/>
    <w:rsid w:val="00C86E1A"/>
    <w:rsid w:val="00C90CC6"/>
    <w:rsid w:val="00C928FB"/>
    <w:rsid w:val="00CB57D5"/>
    <w:rsid w:val="00CC60F7"/>
    <w:rsid w:val="00CC7DB3"/>
    <w:rsid w:val="00CD0DC0"/>
    <w:rsid w:val="00CE144B"/>
    <w:rsid w:val="00CE24B5"/>
    <w:rsid w:val="00CE7583"/>
    <w:rsid w:val="00CE7DB8"/>
    <w:rsid w:val="00D06079"/>
    <w:rsid w:val="00D418BB"/>
    <w:rsid w:val="00D45F25"/>
    <w:rsid w:val="00D472CC"/>
    <w:rsid w:val="00D64690"/>
    <w:rsid w:val="00D774D8"/>
    <w:rsid w:val="00D843E7"/>
    <w:rsid w:val="00D93E34"/>
    <w:rsid w:val="00DB39E0"/>
    <w:rsid w:val="00DB5A4C"/>
    <w:rsid w:val="00DE53DF"/>
    <w:rsid w:val="00DE6BC8"/>
    <w:rsid w:val="00E63757"/>
    <w:rsid w:val="00E8510B"/>
    <w:rsid w:val="00E954AA"/>
    <w:rsid w:val="00EA74E0"/>
    <w:rsid w:val="00EB241A"/>
    <w:rsid w:val="00EC3FFC"/>
    <w:rsid w:val="00F04B90"/>
    <w:rsid w:val="00F05509"/>
    <w:rsid w:val="00F250F7"/>
    <w:rsid w:val="00F441D7"/>
    <w:rsid w:val="00F80F32"/>
    <w:rsid w:val="00FB1178"/>
    <w:rsid w:val="00FF298D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giandomenico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97F708-D1B2-48B1-A64A-FA42D68E7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Mazda Motor Logistics Europe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Giandomenico, Erika (E.)</cp:lastModifiedBy>
  <cp:revision>4</cp:revision>
  <cp:lastPrinted>2018-07-06T12:59:00Z</cp:lastPrinted>
  <dcterms:created xsi:type="dcterms:W3CDTF">2018-07-06T12:58:00Z</dcterms:created>
  <dcterms:modified xsi:type="dcterms:W3CDTF">2018-07-06T13:19:00Z</dcterms:modified>
</cp:coreProperties>
</file>