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C3" w:rsidRDefault="001470C3" w:rsidP="009C3E92">
      <w:pPr>
        <w:pStyle w:val="Heading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7441E7" w:rsidRDefault="007441E7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9B0E52" w:rsidRDefault="00E825CF" w:rsidP="009B0E52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7"/>
          <w:szCs w:val="37"/>
          <w:lang w:val="it-IT"/>
        </w:rPr>
      </w:pPr>
      <w:bookmarkStart w:id="0" w:name="_GoBack"/>
      <w:r w:rsidRPr="00E825CF">
        <w:rPr>
          <w:rFonts w:ascii="Arial" w:hAnsi="Arial" w:cs="Arial"/>
          <w:b/>
          <w:sz w:val="37"/>
          <w:szCs w:val="37"/>
          <w:lang w:val="it-IT"/>
        </w:rPr>
        <w:t>Mazda Space: un primo anno pieno di eventi</w:t>
      </w:r>
    </w:p>
    <w:bookmarkEnd w:id="0"/>
    <w:p w:rsidR="00E825CF" w:rsidRPr="00AE1E3C" w:rsidRDefault="00E825CF" w:rsidP="009B0E5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it-IT"/>
        </w:rPr>
      </w:pPr>
    </w:p>
    <w:p w:rsidR="00E825CF" w:rsidRPr="002A0C2F" w:rsidRDefault="00E825CF" w:rsidP="00E825CF">
      <w:pPr>
        <w:widowControl w:val="0"/>
        <w:numPr>
          <w:ilvl w:val="0"/>
          <w:numId w:val="2"/>
        </w:numPr>
        <w:tabs>
          <w:tab w:val="clear" w:pos="10142"/>
          <w:tab w:val="num" w:pos="360"/>
        </w:tabs>
        <w:autoSpaceDE w:val="0"/>
        <w:autoSpaceDN w:val="0"/>
        <w:adjustRightInd w:val="0"/>
        <w:spacing w:line="288" w:lineRule="auto"/>
        <w:ind w:left="357" w:hanging="357"/>
        <w:rPr>
          <w:rFonts w:ascii="Arial" w:hAnsi="Arial" w:cs="Arial"/>
          <w:b/>
          <w:bCs/>
          <w:lang w:val="it-IT"/>
        </w:rPr>
      </w:pPr>
      <w:r w:rsidRPr="002A0C2F">
        <w:rPr>
          <w:rFonts w:ascii="Arial" w:hAnsi="Arial" w:cs="Arial"/>
          <w:b/>
          <w:bCs/>
          <w:lang w:val="it-IT"/>
        </w:rPr>
        <w:t xml:space="preserve">Oltre 100.000 persone </w:t>
      </w:r>
      <w:r>
        <w:rPr>
          <w:rFonts w:ascii="Arial" w:hAnsi="Arial" w:cs="Arial"/>
          <w:b/>
          <w:bCs/>
          <w:lang w:val="it-IT"/>
        </w:rPr>
        <w:t xml:space="preserve">in un anno </w:t>
      </w:r>
      <w:r w:rsidRPr="002A0C2F">
        <w:rPr>
          <w:rFonts w:ascii="Arial" w:hAnsi="Arial" w:cs="Arial"/>
          <w:b/>
          <w:bCs/>
          <w:lang w:val="it-IT"/>
        </w:rPr>
        <w:t xml:space="preserve">hanno visitato il centro culturale creato da Mazda a Barcellona, chiamato Mazda Space </w:t>
      </w:r>
    </w:p>
    <w:p w:rsidR="00E825CF" w:rsidRPr="002A0C2F" w:rsidRDefault="00E825CF" w:rsidP="00E825CF">
      <w:pPr>
        <w:widowControl w:val="0"/>
        <w:numPr>
          <w:ilvl w:val="0"/>
          <w:numId w:val="2"/>
        </w:numPr>
        <w:tabs>
          <w:tab w:val="clear" w:pos="10142"/>
          <w:tab w:val="num" w:pos="360"/>
        </w:tabs>
        <w:autoSpaceDE w:val="0"/>
        <w:autoSpaceDN w:val="0"/>
        <w:adjustRightInd w:val="0"/>
        <w:spacing w:line="288" w:lineRule="auto"/>
        <w:ind w:left="357" w:hanging="357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b/>
          <w:bCs/>
          <w:lang w:val="it-IT"/>
        </w:rPr>
        <w:t xml:space="preserve">Nel corso del suo primo anno di vita, questa struttura ha ospitato oltre 115 eventi, non necessariamente tutti dedicati alle autovetture </w:t>
      </w:r>
    </w:p>
    <w:p w:rsidR="009B0E52" w:rsidRPr="00374224" w:rsidRDefault="009B0E52" w:rsidP="009B0E52">
      <w:pPr>
        <w:widowControl w:val="0"/>
        <w:autoSpaceDE w:val="0"/>
        <w:autoSpaceDN w:val="0"/>
        <w:adjustRightInd w:val="0"/>
        <w:spacing w:line="288" w:lineRule="auto"/>
        <w:ind w:left="357"/>
        <w:rPr>
          <w:rFonts w:ascii="Arial" w:hAnsi="Arial" w:cs="Arial"/>
          <w:b/>
          <w:bCs/>
          <w:sz w:val="22"/>
          <w:szCs w:val="22"/>
          <w:lang w:val="it-IT"/>
        </w:rPr>
      </w:pPr>
    </w:p>
    <w:p w:rsidR="00E825CF" w:rsidRDefault="00E825CF" w:rsidP="00E825CF">
      <w:pPr>
        <w:widowControl w:val="0"/>
        <w:suppressAutoHyphens/>
        <w:spacing w:after="160" w:line="312" w:lineRule="auto"/>
        <w:rPr>
          <w:rFonts w:ascii="Arial" w:hAnsi="Arial" w:cs="Arial"/>
          <w:kern w:val="1"/>
          <w:lang w:val="it-IT" w:eastAsia="ar-SA"/>
        </w:rPr>
      </w:pPr>
      <w:r w:rsidRPr="00E825CF">
        <w:rPr>
          <w:rFonts w:ascii="Arial" w:hAnsi="Arial" w:cs="Arial"/>
          <w:kern w:val="1"/>
          <w:u w:val="single"/>
          <w:lang w:val="it-IT" w:eastAsia="ar-SA"/>
        </w:rPr>
        <w:t>Barcellona / Leverkusen, 3 Settembre 20</w:t>
      </w:r>
      <w:r w:rsidRPr="007869AF">
        <w:rPr>
          <w:rFonts w:ascii="Arial" w:hAnsi="Arial" w:cs="Arial"/>
          <w:kern w:val="1"/>
          <w:u w:val="single"/>
          <w:lang w:val="it-IT" w:eastAsia="ar-SA"/>
        </w:rPr>
        <w:t>15</w:t>
      </w:r>
      <w:r w:rsidRPr="007869AF">
        <w:rPr>
          <w:rFonts w:ascii="Arial" w:hAnsi="Arial" w:cs="Arial"/>
          <w:kern w:val="1"/>
          <w:lang w:val="it-IT" w:eastAsia="ar-SA"/>
        </w:rPr>
        <w:t xml:space="preserve">.  Un anno </w:t>
      </w:r>
      <w:r>
        <w:rPr>
          <w:rFonts w:ascii="Arial" w:hAnsi="Arial" w:cs="Arial"/>
          <w:kern w:val="1"/>
          <w:lang w:val="it-IT" w:eastAsia="ar-SA"/>
        </w:rPr>
        <w:t>trascorso ad  invitare e coinvolgere un gran numero di persone</w:t>
      </w:r>
      <w:r w:rsidRPr="007869AF">
        <w:rPr>
          <w:rFonts w:ascii="Arial" w:hAnsi="Arial" w:cs="Arial"/>
          <w:kern w:val="1"/>
          <w:lang w:val="it-IT" w:eastAsia="ar-SA"/>
        </w:rPr>
        <w:t xml:space="preserve">: Mazda </w:t>
      </w:r>
      <w:r>
        <w:rPr>
          <w:rFonts w:ascii="Arial" w:hAnsi="Arial" w:cs="Arial"/>
          <w:kern w:val="1"/>
          <w:lang w:val="it-IT" w:eastAsia="ar-SA"/>
        </w:rPr>
        <w:t>Space</w:t>
      </w:r>
      <w:r w:rsidRPr="007869AF">
        <w:rPr>
          <w:rFonts w:ascii="Arial" w:hAnsi="Arial" w:cs="Arial"/>
          <w:kern w:val="1"/>
          <w:lang w:val="it-IT" w:eastAsia="ar-SA"/>
        </w:rPr>
        <w:t xml:space="preserve"> festeggia </w:t>
      </w:r>
      <w:r>
        <w:rPr>
          <w:rFonts w:ascii="Arial" w:hAnsi="Arial" w:cs="Arial"/>
          <w:kern w:val="1"/>
          <w:lang w:val="it-IT" w:eastAsia="ar-SA"/>
        </w:rPr>
        <w:t xml:space="preserve">oggi </w:t>
      </w:r>
      <w:r w:rsidRPr="007869AF">
        <w:rPr>
          <w:rFonts w:ascii="Arial" w:hAnsi="Arial" w:cs="Arial"/>
          <w:kern w:val="1"/>
          <w:lang w:val="it-IT" w:eastAsia="ar-SA"/>
        </w:rPr>
        <w:t xml:space="preserve">il suo primo anniversario, dopo aver </w:t>
      </w:r>
      <w:r>
        <w:rPr>
          <w:rFonts w:ascii="Arial" w:hAnsi="Arial" w:cs="Arial"/>
          <w:kern w:val="1"/>
          <w:lang w:val="it-IT" w:eastAsia="ar-SA"/>
        </w:rPr>
        <w:t>ospitato</w:t>
      </w:r>
      <w:r w:rsidRPr="007869AF">
        <w:rPr>
          <w:rFonts w:ascii="Arial" w:hAnsi="Arial" w:cs="Arial"/>
          <w:kern w:val="1"/>
          <w:lang w:val="it-IT" w:eastAsia="ar-SA"/>
        </w:rPr>
        <w:t xml:space="preserve"> più di 100.000 visitatori </w:t>
      </w:r>
      <w:r>
        <w:rPr>
          <w:rFonts w:ascii="Arial" w:hAnsi="Arial" w:cs="Arial"/>
          <w:kern w:val="1"/>
          <w:lang w:val="it-IT" w:eastAsia="ar-SA"/>
        </w:rPr>
        <w:t xml:space="preserve">nella sua </w:t>
      </w:r>
      <w:r w:rsidRPr="007869AF">
        <w:rPr>
          <w:rFonts w:ascii="Arial" w:hAnsi="Arial" w:cs="Arial"/>
          <w:kern w:val="1"/>
          <w:lang w:val="it-IT" w:eastAsia="ar-SA"/>
        </w:rPr>
        <w:t xml:space="preserve"> struttura - una media di </w:t>
      </w:r>
      <w:r>
        <w:rPr>
          <w:rFonts w:ascii="Arial" w:hAnsi="Arial" w:cs="Arial"/>
          <w:kern w:val="1"/>
          <w:lang w:val="it-IT" w:eastAsia="ar-SA"/>
        </w:rPr>
        <w:t xml:space="preserve">oltre </w:t>
      </w:r>
      <w:r w:rsidRPr="007869AF">
        <w:rPr>
          <w:rFonts w:ascii="Arial" w:hAnsi="Arial" w:cs="Arial"/>
          <w:kern w:val="1"/>
          <w:lang w:val="it-IT" w:eastAsia="ar-SA"/>
        </w:rPr>
        <w:t xml:space="preserve">300 </w:t>
      </w:r>
      <w:r>
        <w:rPr>
          <w:rFonts w:ascii="Arial" w:hAnsi="Arial" w:cs="Arial"/>
          <w:kern w:val="1"/>
          <w:lang w:val="it-IT" w:eastAsia="ar-SA"/>
        </w:rPr>
        <w:t>persone</w:t>
      </w:r>
      <w:r w:rsidRPr="007869AF">
        <w:rPr>
          <w:rFonts w:ascii="Arial" w:hAnsi="Arial" w:cs="Arial"/>
          <w:kern w:val="1"/>
          <w:lang w:val="it-IT" w:eastAsia="ar-SA"/>
        </w:rPr>
        <w:t xml:space="preserve"> - da quando ha aperto </w:t>
      </w:r>
      <w:r>
        <w:rPr>
          <w:rFonts w:ascii="Arial" w:hAnsi="Arial" w:cs="Arial"/>
          <w:kern w:val="1"/>
          <w:lang w:val="it-IT" w:eastAsia="ar-SA"/>
        </w:rPr>
        <w:t xml:space="preserve">i battenti </w:t>
      </w:r>
      <w:r w:rsidRPr="007869AF">
        <w:rPr>
          <w:rFonts w:ascii="Arial" w:hAnsi="Arial" w:cs="Arial"/>
          <w:kern w:val="1"/>
          <w:lang w:val="it-IT" w:eastAsia="ar-SA"/>
        </w:rPr>
        <w:t>nel settembre 2014 per l'inaugurazione globale de</w:t>
      </w:r>
      <w:r>
        <w:rPr>
          <w:rFonts w:ascii="Arial" w:hAnsi="Arial" w:cs="Arial"/>
          <w:kern w:val="1"/>
          <w:lang w:val="it-IT" w:eastAsia="ar-SA"/>
        </w:rPr>
        <w:t>lla quarta generazione Mazda MX</w:t>
      </w:r>
      <w:r w:rsidRPr="007869AF">
        <w:rPr>
          <w:rFonts w:ascii="Arial" w:hAnsi="Arial" w:cs="Arial"/>
          <w:kern w:val="1"/>
          <w:lang w:val="it-IT" w:eastAsia="ar-SA"/>
        </w:rPr>
        <w:t xml:space="preserve">- 5 roadster . </w:t>
      </w:r>
    </w:p>
    <w:p w:rsidR="00E825CF" w:rsidRDefault="00E825CF" w:rsidP="00E825CF">
      <w:pPr>
        <w:widowControl w:val="0"/>
        <w:suppressAutoHyphens/>
        <w:spacing w:after="160" w:line="312" w:lineRule="auto"/>
        <w:rPr>
          <w:rFonts w:ascii="Arial" w:hAnsi="Arial" w:cs="Arial"/>
          <w:kern w:val="1"/>
          <w:lang w:val="it-IT" w:eastAsia="ar-SA"/>
        </w:rPr>
      </w:pPr>
      <w:r w:rsidRPr="007869AF">
        <w:rPr>
          <w:rFonts w:ascii="Arial" w:hAnsi="Arial" w:cs="Arial"/>
          <w:kern w:val="1"/>
          <w:lang w:val="it-IT" w:eastAsia="ar-SA"/>
        </w:rPr>
        <w:t xml:space="preserve">Collocato nel </w:t>
      </w:r>
      <w:r>
        <w:rPr>
          <w:rFonts w:ascii="Arial" w:hAnsi="Arial" w:cs="Arial"/>
          <w:kern w:val="1"/>
          <w:lang w:val="it-IT" w:eastAsia="ar-SA"/>
        </w:rPr>
        <w:t>pittoresco</w:t>
      </w:r>
      <w:r w:rsidRPr="007869AF">
        <w:rPr>
          <w:rFonts w:ascii="Arial" w:hAnsi="Arial" w:cs="Arial"/>
          <w:kern w:val="1"/>
          <w:lang w:val="it-IT" w:eastAsia="ar-SA"/>
        </w:rPr>
        <w:t xml:space="preserve"> e affascinante quartiere storico </w:t>
      </w:r>
      <w:proofErr w:type="spellStart"/>
      <w:r w:rsidRPr="007869AF">
        <w:rPr>
          <w:rFonts w:ascii="Arial" w:hAnsi="Arial" w:cs="Arial"/>
          <w:kern w:val="1"/>
          <w:lang w:val="it-IT" w:eastAsia="ar-SA"/>
        </w:rPr>
        <w:t>Born</w:t>
      </w:r>
      <w:proofErr w:type="spellEnd"/>
      <w:r w:rsidRPr="007869AF">
        <w:rPr>
          <w:rFonts w:ascii="Arial" w:hAnsi="Arial" w:cs="Arial"/>
          <w:kern w:val="1"/>
          <w:lang w:val="it-IT" w:eastAsia="ar-SA"/>
        </w:rPr>
        <w:t xml:space="preserve">, il Mazda Space è </w:t>
      </w:r>
      <w:r>
        <w:rPr>
          <w:rFonts w:ascii="Arial" w:hAnsi="Arial" w:cs="Arial"/>
          <w:kern w:val="1"/>
          <w:lang w:val="it-IT" w:eastAsia="ar-SA"/>
        </w:rPr>
        <w:t xml:space="preserve">stato – almeno </w:t>
      </w:r>
      <w:r w:rsidRPr="007869AF">
        <w:rPr>
          <w:rFonts w:ascii="Arial" w:hAnsi="Arial" w:cs="Arial"/>
          <w:kern w:val="1"/>
          <w:lang w:val="it-IT" w:eastAsia="ar-SA"/>
        </w:rPr>
        <w:t xml:space="preserve"> inizialmente </w:t>
      </w:r>
      <w:r>
        <w:rPr>
          <w:rFonts w:ascii="Arial" w:hAnsi="Arial" w:cs="Arial"/>
          <w:kern w:val="1"/>
          <w:lang w:val="it-IT" w:eastAsia="ar-SA"/>
        </w:rPr>
        <w:t xml:space="preserve">-- </w:t>
      </w:r>
      <w:r w:rsidRPr="007869AF">
        <w:rPr>
          <w:rFonts w:ascii="Arial" w:hAnsi="Arial" w:cs="Arial"/>
          <w:kern w:val="1"/>
          <w:lang w:val="it-IT" w:eastAsia="ar-SA"/>
        </w:rPr>
        <w:t xml:space="preserve">concepito </w:t>
      </w:r>
      <w:r>
        <w:rPr>
          <w:rFonts w:ascii="Arial" w:hAnsi="Arial" w:cs="Arial"/>
          <w:kern w:val="1"/>
          <w:lang w:val="it-IT" w:eastAsia="ar-SA"/>
        </w:rPr>
        <w:t>come</w:t>
      </w:r>
      <w:r w:rsidRPr="007869AF">
        <w:rPr>
          <w:rFonts w:ascii="Arial" w:hAnsi="Arial" w:cs="Arial"/>
          <w:kern w:val="1"/>
          <w:lang w:val="it-IT" w:eastAsia="ar-SA"/>
        </w:rPr>
        <w:t xml:space="preserve"> un “</w:t>
      </w:r>
      <w:proofErr w:type="spellStart"/>
      <w:r>
        <w:rPr>
          <w:rFonts w:ascii="Arial" w:hAnsi="Arial" w:cs="Arial"/>
          <w:kern w:val="1"/>
          <w:lang w:val="it-IT" w:eastAsia="ar-SA"/>
        </w:rPr>
        <w:t>hub</w:t>
      </w:r>
      <w:proofErr w:type="spellEnd"/>
      <w:r>
        <w:rPr>
          <w:rFonts w:ascii="Arial" w:hAnsi="Arial" w:cs="Arial"/>
          <w:kern w:val="1"/>
          <w:lang w:val="it-IT" w:eastAsia="ar-SA"/>
        </w:rPr>
        <w:t>”</w:t>
      </w:r>
      <w:r w:rsidRPr="007869AF">
        <w:rPr>
          <w:rFonts w:ascii="Arial" w:hAnsi="Arial" w:cs="Arial"/>
          <w:kern w:val="1"/>
          <w:lang w:val="it-IT" w:eastAsia="ar-SA"/>
        </w:rPr>
        <w:t xml:space="preserve"> per tutti gli eventi</w:t>
      </w:r>
      <w:r>
        <w:rPr>
          <w:rFonts w:ascii="Arial" w:hAnsi="Arial" w:cs="Arial"/>
          <w:kern w:val="1"/>
          <w:lang w:val="it-IT" w:eastAsia="ar-SA"/>
        </w:rPr>
        <w:t xml:space="preserve"> Europei organizzati dalla Casa giapponese</w:t>
      </w:r>
      <w:r w:rsidRPr="007869AF">
        <w:rPr>
          <w:rFonts w:ascii="Arial" w:hAnsi="Arial" w:cs="Arial"/>
          <w:kern w:val="1"/>
          <w:lang w:val="it-IT" w:eastAsia="ar-SA"/>
        </w:rPr>
        <w:t xml:space="preserve">. </w:t>
      </w:r>
      <w:r>
        <w:rPr>
          <w:rFonts w:ascii="Arial" w:hAnsi="Arial" w:cs="Arial"/>
          <w:kern w:val="1"/>
          <w:lang w:val="it-IT" w:eastAsia="ar-SA"/>
        </w:rPr>
        <w:t xml:space="preserve">Subito dopo si è trasformato in qualcosa di più di questo, diventando in brevissimo tempo un polo culturale ed uno spazio di aggregazione dove i visitatori si possono ritrovare come una vera comunità.  </w:t>
      </w:r>
      <w:r w:rsidRPr="002A0C2F">
        <w:rPr>
          <w:rFonts w:ascii="Arial" w:hAnsi="Arial" w:cs="Arial"/>
          <w:kern w:val="1"/>
          <w:lang w:val="it-IT" w:eastAsia="ar-SA"/>
        </w:rPr>
        <w:t>Il Mazda Space ha ovviamente e in maniera prioritaria ospitato conferenze organizzate da Mazda e lanci di numerosi modelli di sesta generazione, tra cui Mazda CX-3 e Mazd</w:t>
      </w:r>
      <w:r>
        <w:rPr>
          <w:rFonts w:ascii="Arial" w:hAnsi="Arial" w:cs="Arial"/>
          <w:kern w:val="1"/>
          <w:lang w:val="it-IT" w:eastAsia="ar-SA"/>
        </w:rPr>
        <w:t xml:space="preserve">a2. </w:t>
      </w:r>
      <w:r w:rsidRPr="00B249AF">
        <w:rPr>
          <w:rFonts w:ascii="Arial" w:hAnsi="Arial" w:cs="Arial"/>
          <w:kern w:val="1"/>
          <w:lang w:val="it-IT" w:eastAsia="ar-SA"/>
        </w:rPr>
        <w:t xml:space="preserve">E’ stato anche teatro di una mostra sui 95 anni di storia Mazda. </w:t>
      </w:r>
    </w:p>
    <w:p w:rsidR="00E825CF" w:rsidRPr="00B249AF" w:rsidRDefault="00E825CF" w:rsidP="00E825CF">
      <w:pPr>
        <w:widowControl w:val="0"/>
        <w:suppressAutoHyphens/>
        <w:spacing w:after="160" w:line="312" w:lineRule="auto"/>
        <w:rPr>
          <w:rFonts w:ascii="Arial" w:hAnsi="Arial" w:cs="Arial"/>
          <w:kern w:val="1"/>
          <w:lang w:val="it-IT" w:eastAsia="ar-SA"/>
        </w:rPr>
      </w:pPr>
      <w:r w:rsidRPr="00B249AF">
        <w:rPr>
          <w:rFonts w:ascii="Arial" w:hAnsi="Arial" w:cs="Arial"/>
          <w:kern w:val="1"/>
          <w:lang w:val="it-IT" w:eastAsia="ar-SA"/>
        </w:rPr>
        <w:t xml:space="preserve">Ma le vetture non costituiscono il focus centrale di questa location, </w:t>
      </w:r>
      <w:r>
        <w:rPr>
          <w:rFonts w:ascii="Arial" w:hAnsi="Arial" w:cs="Arial"/>
          <w:kern w:val="1"/>
          <w:lang w:val="it-IT" w:eastAsia="ar-SA"/>
        </w:rPr>
        <w:t xml:space="preserve">dal momento che il </w:t>
      </w:r>
      <w:r w:rsidRPr="00B249AF">
        <w:rPr>
          <w:rFonts w:ascii="Arial" w:hAnsi="Arial" w:cs="Arial"/>
          <w:kern w:val="1"/>
          <w:lang w:val="it-IT" w:eastAsia="ar-SA"/>
        </w:rPr>
        <w:t xml:space="preserve">Mazda Space è soprattutto il luogo deputato a rappresentare </w:t>
      </w:r>
      <w:r>
        <w:rPr>
          <w:rFonts w:ascii="Arial" w:hAnsi="Arial" w:cs="Arial"/>
          <w:kern w:val="1"/>
          <w:lang w:val="it-IT" w:eastAsia="ar-SA"/>
        </w:rPr>
        <w:t xml:space="preserve">ed incoraggiare la comprensione e la trasmissione dei </w:t>
      </w:r>
      <w:r w:rsidRPr="00B249AF">
        <w:rPr>
          <w:rFonts w:ascii="Arial" w:hAnsi="Arial" w:cs="Arial"/>
          <w:kern w:val="1"/>
          <w:lang w:val="it-IT" w:eastAsia="ar-SA"/>
        </w:rPr>
        <w:t>valori del brand, soprattutto lo spirit</w:t>
      </w:r>
      <w:r>
        <w:rPr>
          <w:rFonts w:ascii="Arial" w:hAnsi="Arial" w:cs="Arial"/>
          <w:kern w:val="1"/>
          <w:lang w:val="it-IT" w:eastAsia="ar-SA"/>
        </w:rPr>
        <w:t xml:space="preserve">o </w:t>
      </w:r>
      <w:r w:rsidRPr="00B249AF">
        <w:rPr>
          <w:rFonts w:ascii="Arial" w:hAnsi="Arial" w:cs="Arial"/>
          <w:kern w:val="1"/>
          <w:lang w:val="it-IT" w:eastAsia="ar-SA"/>
        </w:rPr>
        <w:t xml:space="preserve">“challenger” </w:t>
      </w:r>
      <w:r>
        <w:rPr>
          <w:rFonts w:ascii="Arial" w:hAnsi="Arial" w:cs="Arial"/>
          <w:kern w:val="1"/>
          <w:lang w:val="it-IT" w:eastAsia="ar-SA"/>
        </w:rPr>
        <w:t>mostrato e trasmesso a</w:t>
      </w:r>
      <w:r w:rsidRPr="00B249AF">
        <w:rPr>
          <w:rFonts w:ascii="Arial" w:hAnsi="Arial" w:cs="Arial"/>
          <w:kern w:val="1"/>
          <w:lang w:val="it-IT" w:eastAsia="ar-SA"/>
        </w:rPr>
        <w:t xml:space="preserve"> tutti coloro che si propongono di fare la differenza nel mondo.</w:t>
      </w:r>
    </w:p>
    <w:p w:rsidR="00E825CF" w:rsidRDefault="00E825CF" w:rsidP="00E825CF">
      <w:pPr>
        <w:widowControl w:val="0"/>
        <w:suppressAutoHyphens/>
        <w:spacing w:after="160" w:line="312" w:lineRule="auto"/>
        <w:rPr>
          <w:rFonts w:ascii="Arial" w:hAnsi="Arial" w:cs="Arial"/>
          <w:kern w:val="1"/>
          <w:lang w:val="it-IT" w:eastAsia="ar-SA"/>
        </w:rPr>
      </w:pPr>
      <w:r w:rsidRPr="00B249AF">
        <w:rPr>
          <w:rFonts w:ascii="Arial" w:hAnsi="Arial" w:cs="Arial"/>
          <w:kern w:val="1"/>
          <w:lang w:val="it-IT" w:eastAsia="ar-SA"/>
        </w:rPr>
        <w:t>Diretti  un pubblico variegat</w:t>
      </w:r>
      <w:r>
        <w:rPr>
          <w:rFonts w:ascii="Arial" w:hAnsi="Arial" w:cs="Arial"/>
          <w:kern w:val="1"/>
          <w:lang w:val="it-IT" w:eastAsia="ar-SA"/>
        </w:rPr>
        <w:t>o</w:t>
      </w:r>
      <w:r w:rsidRPr="00B249AF">
        <w:rPr>
          <w:rFonts w:ascii="Arial" w:hAnsi="Arial" w:cs="Arial"/>
          <w:kern w:val="1"/>
          <w:lang w:val="it-IT" w:eastAsia="ar-SA"/>
        </w:rPr>
        <w:t>,</w:t>
      </w:r>
      <w:r w:rsidR="00CC7340">
        <w:rPr>
          <w:rFonts w:ascii="Arial" w:hAnsi="Arial" w:cs="Arial"/>
          <w:kern w:val="1"/>
          <w:lang w:val="it-IT" w:eastAsia="ar-SA"/>
        </w:rPr>
        <w:t xml:space="preserve"> </w:t>
      </w:r>
      <w:r>
        <w:rPr>
          <w:rFonts w:ascii="Arial" w:hAnsi="Arial" w:cs="Arial"/>
          <w:kern w:val="1"/>
          <w:lang w:val="it-IT" w:eastAsia="ar-SA"/>
        </w:rPr>
        <w:t>i</w:t>
      </w:r>
      <w:r w:rsidRPr="00B249AF">
        <w:rPr>
          <w:rFonts w:ascii="Arial" w:hAnsi="Arial" w:cs="Arial"/>
          <w:kern w:val="1"/>
          <w:lang w:val="it-IT" w:eastAsia="ar-SA"/>
        </w:rPr>
        <w:t xml:space="preserve"> 115 eventi qui organizzati negli ultimi 12 mesi hanno visto avvicendarsi celebrità, artisti, liberi pensatori e molto di più. </w:t>
      </w:r>
      <w:r>
        <w:rPr>
          <w:rFonts w:ascii="Arial" w:hAnsi="Arial" w:cs="Arial"/>
          <w:kern w:val="1"/>
          <w:lang w:val="it-IT" w:eastAsia="ar-SA"/>
        </w:rPr>
        <w:t xml:space="preserve">E’ qui, per fare un esempio, che ogni mese si svolgono le conversazione del </w:t>
      </w:r>
      <w:proofErr w:type="spellStart"/>
      <w:r w:rsidRPr="00B249AF">
        <w:rPr>
          <w:rFonts w:ascii="Arial" w:hAnsi="Arial" w:cs="Arial"/>
          <w:kern w:val="1"/>
          <w:lang w:val="it-IT" w:eastAsia="ar-SA"/>
        </w:rPr>
        <w:t>TEDx</w:t>
      </w:r>
      <w:proofErr w:type="spellEnd"/>
      <w:r w:rsidRPr="00B249AF">
        <w:rPr>
          <w:rFonts w:ascii="Arial" w:hAnsi="Arial" w:cs="Arial"/>
          <w:kern w:val="1"/>
          <w:lang w:val="it-IT" w:eastAsia="ar-SA"/>
        </w:rPr>
        <w:t xml:space="preserve"> Barcel</w:t>
      </w:r>
      <w:r>
        <w:rPr>
          <w:rFonts w:ascii="Arial" w:hAnsi="Arial" w:cs="Arial"/>
          <w:kern w:val="1"/>
          <w:lang w:val="it-IT" w:eastAsia="ar-SA"/>
        </w:rPr>
        <w:t>l</w:t>
      </w:r>
      <w:r w:rsidRPr="00B249AF">
        <w:rPr>
          <w:rFonts w:ascii="Arial" w:hAnsi="Arial" w:cs="Arial"/>
          <w:kern w:val="1"/>
          <w:lang w:val="it-IT" w:eastAsia="ar-SA"/>
        </w:rPr>
        <w:t>ona,</w:t>
      </w:r>
      <w:r>
        <w:rPr>
          <w:rFonts w:ascii="Arial" w:hAnsi="Arial" w:cs="Arial"/>
          <w:kern w:val="1"/>
          <w:lang w:val="it-IT" w:eastAsia="ar-SA"/>
        </w:rPr>
        <w:t xml:space="preserve"> ed è sempre questo il palcoscenico dove si sono svolti una serie di spettacoli musicali -- </w:t>
      </w:r>
      <w:r w:rsidRPr="00B249AF">
        <w:rPr>
          <w:rFonts w:ascii="Arial" w:hAnsi="Arial" w:cs="Arial"/>
          <w:kern w:val="1"/>
          <w:lang w:val="it-IT" w:eastAsia="ar-SA"/>
        </w:rPr>
        <w:t xml:space="preserve">“A TASTE OF </w:t>
      </w:r>
      <w:proofErr w:type="spellStart"/>
      <w:r w:rsidRPr="00B249AF">
        <w:rPr>
          <w:rFonts w:ascii="Arial" w:hAnsi="Arial" w:cs="Arial"/>
          <w:kern w:val="1"/>
          <w:lang w:val="it-IT" w:eastAsia="ar-SA"/>
        </w:rPr>
        <w:t>Sónar+D</w:t>
      </w:r>
      <w:proofErr w:type="spellEnd"/>
      <w:r w:rsidRPr="00B249AF">
        <w:rPr>
          <w:rFonts w:ascii="Arial" w:hAnsi="Arial" w:cs="Arial"/>
          <w:kern w:val="1"/>
          <w:lang w:val="it-IT" w:eastAsia="ar-SA"/>
        </w:rPr>
        <w:t xml:space="preserve"> by Mazda </w:t>
      </w:r>
      <w:proofErr w:type="spellStart"/>
      <w:r w:rsidRPr="00B249AF">
        <w:rPr>
          <w:rFonts w:ascii="Arial" w:hAnsi="Arial" w:cs="Arial"/>
          <w:kern w:val="1"/>
          <w:lang w:val="it-IT" w:eastAsia="ar-SA"/>
        </w:rPr>
        <w:t>Rebels</w:t>
      </w:r>
      <w:proofErr w:type="spellEnd"/>
      <w:r w:rsidRPr="00B249AF">
        <w:rPr>
          <w:rFonts w:ascii="Arial" w:hAnsi="Arial" w:cs="Arial"/>
          <w:kern w:val="1"/>
          <w:lang w:val="it-IT" w:eastAsia="ar-SA"/>
        </w:rPr>
        <w:t xml:space="preserve">” --  </w:t>
      </w:r>
      <w:r>
        <w:rPr>
          <w:rFonts w:ascii="Arial" w:hAnsi="Arial" w:cs="Arial"/>
          <w:kern w:val="1"/>
          <w:lang w:val="it-IT" w:eastAsia="ar-SA"/>
        </w:rPr>
        <w:t xml:space="preserve">dedicati a diffondere la conoscenza di </w:t>
      </w:r>
      <w:r>
        <w:rPr>
          <w:rFonts w:ascii="Arial" w:hAnsi="Arial" w:cs="Arial"/>
          <w:kern w:val="1"/>
          <w:lang w:val="it-IT" w:eastAsia="ar-SA"/>
        </w:rPr>
        <w:lastRenderedPageBreak/>
        <w:t xml:space="preserve">dispositivi audio e video d’avanguardia,  insieme a numerose mostre che vanno dal design alla moda, all’arte e alla fotografia. </w:t>
      </w:r>
    </w:p>
    <w:p w:rsidR="00CC7340" w:rsidRDefault="00CC7340" w:rsidP="00E825CF">
      <w:pPr>
        <w:widowControl w:val="0"/>
        <w:suppressAutoHyphens/>
        <w:spacing w:after="160" w:line="312" w:lineRule="auto"/>
        <w:rPr>
          <w:rFonts w:ascii="Arial" w:hAnsi="Arial" w:cs="Arial"/>
          <w:kern w:val="1"/>
          <w:lang w:val="it-IT" w:eastAsia="ar-SA"/>
        </w:rPr>
      </w:pPr>
    </w:p>
    <w:p w:rsidR="00E825CF" w:rsidRPr="00B249AF" w:rsidRDefault="00E825CF" w:rsidP="00E825CF">
      <w:pPr>
        <w:widowControl w:val="0"/>
        <w:suppressAutoHyphens/>
        <w:spacing w:after="160" w:line="312" w:lineRule="auto"/>
        <w:rPr>
          <w:rFonts w:ascii="Arial" w:hAnsi="Arial" w:cs="Arial"/>
          <w:kern w:val="1"/>
          <w:lang w:val="it-IT" w:eastAsia="ar-SA"/>
        </w:rPr>
      </w:pPr>
      <w:r w:rsidRPr="00B249AF">
        <w:rPr>
          <w:rFonts w:ascii="Arial" w:hAnsi="Arial" w:cs="Arial"/>
          <w:kern w:val="1"/>
          <w:lang w:val="it-IT" w:eastAsia="ar-SA"/>
        </w:rPr>
        <w:t xml:space="preserve">Mazda Space è stato anche la sede delle Conferenze chiamate Barcellona Challengers, che hanno visto la presenza di Premi Nobel per la Pace insieme a attivisti sociali, e ad un’audience Internazionale di studenti: tutte queste persone </w:t>
      </w:r>
      <w:r>
        <w:rPr>
          <w:rFonts w:ascii="Arial" w:hAnsi="Arial" w:cs="Arial"/>
          <w:kern w:val="1"/>
          <w:lang w:val="it-IT" w:eastAsia="ar-SA"/>
        </w:rPr>
        <w:t>riunite</w:t>
      </w:r>
      <w:r w:rsidRPr="00B249AF">
        <w:rPr>
          <w:rFonts w:ascii="Arial" w:hAnsi="Arial" w:cs="Arial"/>
          <w:kern w:val="1"/>
          <w:lang w:val="it-IT" w:eastAsia="ar-SA"/>
        </w:rPr>
        <w:t xml:space="preserve"> insieme hanno dialogato a lungo su un tema </w:t>
      </w:r>
      <w:r>
        <w:rPr>
          <w:rFonts w:ascii="Arial" w:hAnsi="Arial" w:cs="Arial"/>
          <w:kern w:val="1"/>
          <w:lang w:val="it-IT" w:eastAsia="ar-SA"/>
        </w:rPr>
        <w:t>appassionante</w:t>
      </w:r>
      <w:r w:rsidRPr="00B249AF">
        <w:rPr>
          <w:rFonts w:ascii="Arial" w:hAnsi="Arial" w:cs="Arial"/>
          <w:kern w:val="1"/>
          <w:lang w:val="it-IT" w:eastAsia="ar-SA"/>
        </w:rPr>
        <w:t xml:space="preserve">: </w:t>
      </w:r>
      <w:r>
        <w:rPr>
          <w:rFonts w:ascii="Arial" w:hAnsi="Arial" w:cs="Arial"/>
          <w:kern w:val="1"/>
          <w:lang w:val="it-IT" w:eastAsia="ar-SA"/>
        </w:rPr>
        <w:t xml:space="preserve">la possibilità di </w:t>
      </w:r>
      <w:r w:rsidRPr="00B249AF">
        <w:rPr>
          <w:rFonts w:ascii="Arial" w:hAnsi="Arial" w:cs="Arial"/>
          <w:kern w:val="1"/>
          <w:lang w:val="it-IT" w:eastAsia="ar-SA"/>
        </w:rPr>
        <w:t xml:space="preserve">un </w:t>
      </w:r>
      <w:r>
        <w:rPr>
          <w:rFonts w:ascii="Arial" w:hAnsi="Arial" w:cs="Arial"/>
          <w:kern w:val="1"/>
          <w:lang w:val="it-IT" w:eastAsia="ar-SA"/>
        </w:rPr>
        <w:t>futuro</w:t>
      </w:r>
      <w:r w:rsidRPr="00B249AF">
        <w:rPr>
          <w:rFonts w:ascii="Arial" w:hAnsi="Arial" w:cs="Arial"/>
          <w:kern w:val="1"/>
          <w:lang w:val="it-IT" w:eastAsia="ar-SA"/>
        </w:rPr>
        <w:t xml:space="preserve"> migliore</w:t>
      </w:r>
      <w:r>
        <w:rPr>
          <w:rFonts w:ascii="Arial" w:hAnsi="Arial" w:cs="Arial"/>
          <w:kern w:val="1"/>
          <w:lang w:val="it-IT" w:eastAsia="ar-SA"/>
        </w:rPr>
        <w:t xml:space="preserve">. </w:t>
      </w:r>
      <w:r w:rsidRPr="00B249AF">
        <w:rPr>
          <w:rFonts w:ascii="Arial" w:hAnsi="Arial" w:cs="Arial"/>
          <w:kern w:val="1"/>
          <w:lang w:val="it-IT" w:eastAsia="ar-SA"/>
        </w:rPr>
        <w:t>Nei rari periodi in cui  non c’erano eventi speciali</w:t>
      </w:r>
      <w:r>
        <w:rPr>
          <w:rFonts w:ascii="Arial" w:hAnsi="Arial" w:cs="Arial"/>
          <w:kern w:val="1"/>
          <w:lang w:val="it-IT" w:eastAsia="ar-SA"/>
        </w:rPr>
        <w:t xml:space="preserve"> programmati</w:t>
      </w:r>
      <w:r w:rsidRPr="00B249AF">
        <w:rPr>
          <w:rFonts w:ascii="Arial" w:hAnsi="Arial" w:cs="Arial"/>
          <w:kern w:val="1"/>
          <w:lang w:val="it-IT" w:eastAsia="ar-SA"/>
        </w:rPr>
        <w:t xml:space="preserve">, la location è stata aperta al pubblico per una visita gratuita. </w:t>
      </w:r>
    </w:p>
    <w:p w:rsidR="00E825CF" w:rsidRPr="00512A48" w:rsidRDefault="00E825CF" w:rsidP="00E825CF">
      <w:pPr>
        <w:pStyle w:val="HTMLPreformatted"/>
        <w:spacing w:line="360" w:lineRule="auto"/>
        <w:rPr>
          <w:rFonts w:ascii="Arial" w:hAnsi="Arial" w:cs="Arial"/>
          <w:kern w:val="1"/>
          <w:sz w:val="24"/>
          <w:szCs w:val="24"/>
          <w:lang w:eastAsia="ar-SA"/>
        </w:rPr>
      </w:pPr>
      <w:r w:rsidRPr="00512A48">
        <w:rPr>
          <w:rFonts w:ascii="Arial" w:hAnsi="Arial" w:cs="Arial"/>
          <w:kern w:val="1"/>
          <w:sz w:val="24"/>
          <w:szCs w:val="24"/>
          <w:lang w:eastAsia="ar-SA"/>
        </w:rPr>
        <w:t xml:space="preserve">“Il nostro </w:t>
      </w:r>
      <w:r>
        <w:rPr>
          <w:rFonts w:ascii="Arial" w:hAnsi="Arial" w:cs="Arial"/>
          <w:kern w:val="1"/>
          <w:sz w:val="24"/>
          <w:szCs w:val="24"/>
          <w:lang w:eastAsia="ar-SA"/>
        </w:rPr>
        <w:t>obiettivo</w:t>
      </w:r>
      <w:r w:rsidRPr="00512A48">
        <w:rPr>
          <w:rFonts w:ascii="Arial" w:hAnsi="Arial" w:cs="Arial"/>
          <w:kern w:val="1"/>
          <w:sz w:val="24"/>
          <w:szCs w:val="24"/>
          <w:lang w:eastAsia="ar-SA"/>
        </w:rPr>
        <w:t xml:space="preserve"> fin dall’inizio è stato quello di radunare persone </w:t>
      </w:r>
      <w:r>
        <w:rPr>
          <w:rFonts w:ascii="Arial" w:hAnsi="Arial" w:cs="Arial"/>
          <w:kern w:val="1"/>
          <w:sz w:val="24"/>
          <w:szCs w:val="24"/>
          <w:lang w:eastAsia="ar-SA"/>
        </w:rPr>
        <w:t xml:space="preserve">per far loro conoscere ed apprezzare il nostro marchio, ma il successo ottenuto fin da subito dal Mazda Space è stato travolgente in maniera inaspettata." </w:t>
      </w:r>
      <w:r w:rsidRPr="00512A48">
        <w:rPr>
          <w:rFonts w:ascii="Arial" w:hAnsi="Arial" w:cs="Arial"/>
          <w:kern w:val="1"/>
          <w:sz w:val="24"/>
          <w:szCs w:val="24"/>
          <w:lang w:eastAsia="ar-SA"/>
        </w:rPr>
        <w:t xml:space="preserve">dice Wojciech </w:t>
      </w:r>
      <w:proofErr w:type="spellStart"/>
      <w:r w:rsidRPr="00512A48">
        <w:rPr>
          <w:rFonts w:ascii="Arial" w:hAnsi="Arial" w:cs="Arial"/>
          <w:kern w:val="1"/>
          <w:sz w:val="24"/>
          <w:szCs w:val="24"/>
          <w:lang w:eastAsia="ar-SA"/>
        </w:rPr>
        <w:t>Halarewicz</w:t>
      </w:r>
      <w:proofErr w:type="spellEnd"/>
      <w:r w:rsidRPr="00512A48">
        <w:rPr>
          <w:rFonts w:ascii="Arial" w:hAnsi="Arial" w:cs="Arial"/>
          <w:kern w:val="1"/>
          <w:sz w:val="24"/>
          <w:szCs w:val="24"/>
          <w:lang w:eastAsia="ar-SA"/>
        </w:rPr>
        <w:t xml:space="preserve"> </w:t>
      </w:r>
      <w:r>
        <w:rPr>
          <w:rFonts w:ascii="Arial" w:hAnsi="Arial" w:cs="Arial"/>
          <w:kern w:val="1"/>
          <w:sz w:val="24"/>
          <w:szCs w:val="24"/>
          <w:lang w:eastAsia="ar-SA"/>
        </w:rPr>
        <w:t xml:space="preserve"> Vice Presidente Communications di Mazda Europa</w:t>
      </w:r>
      <w:r w:rsidRPr="00512A48">
        <w:rPr>
          <w:rFonts w:ascii="Arial" w:hAnsi="Arial" w:cs="Arial"/>
          <w:kern w:val="1"/>
          <w:sz w:val="24"/>
          <w:szCs w:val="24"/>
          <w:lang w:eastAsia="ar-SA"/>
        </w:rPr>
        <w:t>. "Questo spazio è diventato veramente un ambiente in cui le menti</w:t>
      </w:r>
      <w:r>
        <w:rPr>
          <w:rFonts w:ascii="Arial" w:hAnsi="Arial" w:cs="Arial"/>
          <w:kern w:val="1"/>
          <w:sz w:val="24"/>
          <w:szCs w:val="24"/>
          <w:lang w:eastAsia="ar-SA"/>
        </w:rPr>
        <w:t xml:space="preserve"> </w:t>
      </w:r>
      <w:r w:rsidRPr="00512A48">
        <w:rPr>
          <w:rFonts w:ascii="Arial" w:hAnsi="Arial" w:cs="Arial"/>
          <w:kern w:val="1"/>
          <w:sz w:val="24"/>
          <w:szCs w:val="24"/>
          <w:lang w:eastAsia="ar-SA"/>
        </w:rPr>
        <w:t>si posso</w:t>
      </w:r>
      <w:r>
        <w:rPr>
          <w:rFonts w:ascii="Arial" w:hAnsi="Arial" w:cs="Arial"/>
          <w:kern w:val="1"/>
          <w:sz w:val="24"/>
          <w:szCs w:val="24"/>
          <w:lang w:eastAsia="ar-SA"/>
        </w:rPr>
        <w:t>n</w:t>
      </w:r>
      <w:r w:rsidRPr="00512A48">
        <w:rPr>
          <w:rFonts w:ascii="Arial" w:hAnsi="Arial" w:cs="Arial"/>
          <w:kern w:val="1"/>
          <w:sz w:val="24"/>
          <w:szCs w:val="24"/>
          <w:lang w:eastAsia="ar-SA"/>
        </w:rPr>
        <w:t xml:space="preserve">o </w:t>
      </w:r>
      <w:r>
        <w:rPr>
          <w:rFonts w:ascii="Arial" w:hAnsi="Arial" w:cs="Arial"/>
          <w:kern w:val="1"/>
          <w:sz w:val="24"/>
          <w:szCs w:val="24"/>
          <w:lang w:eastAsia="ar-SA"/>
        </w:rPr>
        <w:t xml:space="preserve">aprire </w:t>
      </w:r>
      <w:r w:rsidRPr="00512A48">
        <w:rPr>
          <w:rFonts w:ascii="Arial" w:hAnsi="Arial" w:cs="Arial"/>
          <w:kern w:val="1"/>
          <w:sz w:val="24"/>
          <w:szCs w:val="24"/>
          <w:lang w:eastAsia="ar-SA"/>
        </w:rPr>
        <w:t>e le idee posso</w:t>
      </w:r>
      <w:r>
        <w:rPr>
          <w:rFonts w:ascii="Arial" w:hAnsi="Arial" w:cs="Arial"/>
          <w:kern w:val="1"/>
          <w:sz w:val="24"/>
          <w:szCs w:val="24"/>
          <w:lang w:eastAsia="ar-SA"/>
        </w:rPr>
        <w:t>n</w:t>
      </w:r>
      <w:r w:rsidRPr="00512A48">
        <w:rPr>
          <w:rFonts w:ascii="Arial" w:hAnsi="Arial" w:cs="Arial"/>
          <w:kern w:val="1"/>
          <w:sz w:val="24"/>
          <w:szCs w:val="24"/>
          <w:lang w:eastAsia="ar-SA"/>
        </w:rPr>
        <w:t>o fluire liberamente. "</w:t>
      </w:r>
    </w:p>
    <w:p w:rsidR="00E825CF" w:rsidRPr="00B249AF" w:rsidRDefault="00E825CF" w:rsidP="00E825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Arial" w:hAnsi="Arial" w:cs="Arial"/>
          <w:kern w:val="1"/>
          <w:lang w:val="it-IT" w:eastAsia="ar-SA"/>
        </w:rPr>
      </w:pPr>
      <w:r>
        <w:rPr>
          <w:rFonts w:ascii="Arial" w:hAnsi="Arial" w:cs="Arial"/>
          <w:kern w:val="1"/>
          <w:lang w:val="it-IT" w:eastAsia="ar-SA"/>
        </w:rPr>
        <w:t>Il p</w:t>
      </w:r>
      <w:r w:rsidRPr="00B249AF">
        <w:rPr>
          <w:rFonts w:ascii="Arial" w:hAnsi="Arial" w:cs="Arial"/>
          <w:kern w:val="1"/>
          <w:lang w:val="it-IT" w:eastAsia="ar-SA"/>
        </w:rPr>
        <w:t>rossim</w:t>
      </w:r>
      <w:r>
        <w:rPr>
          <w:rFonts w:ascii="Arial" w:hAnsi="Arial" w:cs="Arial"/>
          <w:kern w:val="1"/>
          <w:lang w:val="it-IT" w:eastAsia="ar-SA"/>
        </w:rPr>
        <w:t xml:space="preserve">o evento programmato al </w:t>
      </w:r>
      <w:r w:rsidRPr="00B249AF">
        <w:rPr>
          <w:rFonts w:ascii="Arial" w:hAnsi="Arial" w:cs="Arial"/>
          <w:kern w:val="1"/>
          <w:lang w:val="it-IT" w:eastAsia="ar-SA"/>
        </w:rPr>
        <w:t xml:space="preserve">Mazda </w:t>
      </w:r>
      <w:r>
        <w:rPr>
          <w:rFonts w:ascii="Arial" w:hAnsi="Arial" w:cs="Arial"/>
          <w:kern w:val="1"/>
          <w:lang w:val="it-IT" w:eastAsia="ar-SA"/>
        </w:rPr>
        <w:t xml:space="preserve">Space è </w:t>
      </w:r>
      <w:r w:rsidRPr="00B249AF">
        <w:rPr>
          <w:rFonts w:ascii="Arial" w:hAnsi="Arial" w:cs="Arial"/>
          <w:kern w:val="1"/>
          <w:lang w:val="it-IT" w:eastAsia="ar-SA"/>
        </w:rPr>
        <w:t xml:space="preserve">il terzo </w:t>
      </w:r>
      <w:r>
        <w:rPr>
          <w:rFonts w:ascii="Arial" w:hAnsi="Arial" w:cs="Arial"/>
          <w:kern w:val="1"/>
          <w:lang w:val="it-IT" w:eastAsia="ar-SA"/>
        </w:rPr>
        <w:t xml:space="preserve">e ultimo incontro </w:t>
      </w:r>
      <w:r w:rsidRPr="00B249AF">
        <w:rPr>
          <w:rFonts w:ascii="Arial" w:hAnsi="Arial" w:cs="Arial"/>
          <w:kern w:val="1"/>
          <w:lang w:val="it-IT" w:eastAsia="ar-SA"/>
        </w:rPr>
        <w:t xml:space="preserve">della attuale serie di tre conferenze Barcellona Challengers il 23 settembre. Il tema è il futuro del lavoro, e </w:t>
      </w:r>
      <w:r>
        <w:rPr>
          <w:rFonts w:ascii="Arial" w:hAnsi="Arial" w:cs="Arial"/>
          <w:kern w:val="1"/>
          <w:lang w:val="it-IT" w:eastAsia="ar-SA"/>
        </w:rPr>
        <w:t xml:space="preserve">tra i conferenzieri avremo il Premio Nobel per la Pace </w:t>
      </w:r>
      <w:r w:rsidRPr="00B249AF">
        <w:rPr>
          <w:rFonts w:ascii="Arial" w:hAnsi="Arial" w:cs="Arial"/>
          <w:kern w:val="1"/>
          <w:lang w:val="it-IT" w:eastAsia="ar-SA"/>
        </w:rPr>
        <w:t xml:space="preserve">Jody Williams e Federico </w:t>
      </w:r>
      <w:proofErr w:type="spellStart"/>
      <w:r w:rsidRPr="00B249AF">
        <w:rPr>
          <w:rFonts w:ascii="Arial" w:hAnsi="Arial" w:cs="Arial"/>
          <w:kern w:val="1"/>
          <w:lang w:val="it-IT" w:eastAsia="ar-SA"/>
        </w:rPr>
        <w:t>Pistono</w:t>
      </w:r>
      <w:proofErr w:type="spellEnd"/>
      <w:r w:rsidRPr="00B249AF">
        <w:rPr>
          <w:rFonts w:ascii="Arial" w:hAnsi="Arial" w:cs="Arial"/>
          <w:kern w:val="1"/>
          <w:lang w:val="it-IT" w:eastAsia="ar-SA"/>
        </w:rPr>
        <w:t xml:space="preserve"> , autore dei </w:t>
      </w:r>
      <w:proofErr w:type="spellStart"/>
      <w:r w:rsidRPr="00B249AF">
        <w:rPr>
          <w:rFonts w:ascii="Arial" w:hAnsi="Arial" w:cs="Arial"/>
          <w:kern w:val="1"/>
          <w:lang w:val="it-IT" w:eastAsia="ar-SA"/>
        </w:rPr>
        <w:t>bestseller</w:t>
      </w:r>
      <w:proofErr w:type="spellEnd"/>
      <w:r w:rsidRPr="00B249AF">
        <w:rPr>
          <w:rFonts w:ascii="Arial" w:hAnsi="Arial" w:cs="Arial"/>
          <w:kern w:val="1"/>
          <w:lang w:val="it-IT" w:eastAsia="ar-SA"/>
        </w:rPr>
        <w:t xml:space="preserve"> </w:t>
      </w:r>
      <w:r>
        <w:rPr>
          <w:rFonts w:ascii="Arial" w:hAnsi="Arial" w:cs="Arial"/>
          <w:kern w:val="1"/>
          <w:lang w:val="it-IT" w:eastAsia="ar-SA"/>
        </w:rPr>
        <w:t xml:space="preserve">dal simpatico titolo “I </w:t>
      </w:r>
      <w:r w:rsidRPr="00B249AF">
        <w:rPr>
          <w:rFonts w:ascii="Arial" w:hAnsi="Arial" w:cs="Arial"/>
          <w:kern w:val="1"/>
          <w:lang w:val="it-IT" w:eastAsia="ar-SA"/>
        </w:rPr>
        <w:t>robot ti rubano il lavoro</w:t>
      </w:r>
      <w:r>
        <w:rPr>
          <w:rFonts w:ascii="Arial" w:hAnsi="Arial" w:cs="Arial"/>
          <w:kern w:val="1"/>
          <w:lang w:val="it-IT" w:eastAsia="ar-SA"/>
        </w:rPr>
        <w:t>, ma va bene così”.</w:t>
      </w:r>
    </w:p>
    <w:p w:rsidR="00E825CF" w:rsidRPr="00914F16" w:rsidRDefault="00E825CF" w:rsidP="00E825CF">
      <w:pPr>
        <w:pStyle w:val="Closing"/>
        <w:spacing w:after="160" w:line="312" w:lineRule="auto"/>
        <w:jc w:val="center"/>
        <w:rPr>
          <w:rFonts w:ascii="Arial" w:eastAsia="MS PGothic" w:hAnsi="Arial" w:cs="Arial"/>
          <w:snapToGrid w:val="0"/>
          <w:kern w:val="0"/>
          <w:sz w:val="24"/>
          <w:lang w:eastAsia="ja-JP"/>
        </w:rPr>
      </w:pPr>
      <w:r w:rsidRPr="00995AE7">
        <w:rPr>
          <w:rFonts w:ascii="Arial" w:eastAsia="MS PGothic" w:hAnsi="Arial" w:cs="Arial"/>
          <w:snapToGrid w:val="0"/>
          <w:kern w:val="0"/>
          <w:sz w:val="24"/>
          <w:lang w:eastAsia="ja-JP"/>
        </w:rPr>
        <w:t># # #</w:t>
      </w:r>
    </w:p>
    <w:p w:rsidR="005B28F7" w:rsidRPr="009B0E52" w:rsidRDefault="005B28F7" w:rsidP="00E825CF">
      <w:pPr>
        <w:pStyle w:val="HTMLPreformatted"/>
        <w:spacing w:line="360" w:lineRule="auto"/>
        <w:jc w:val="both"/>
        <w:rPr>
          <w:rFonts w:ascii="Arial" w:eastAsia="MS PGothic" w:hAnsi="Arial" w:cs="Arial"/>
          <w:b/>
          <w:bCs/>
          <w:snapToGrid w:val="0"/>
          <w:sz w:val="22"/>
          <w:szCs w:val="22"/>
          <w:lang w:val="en-US" w:eastAsia="en-US"/>
        </w:rPr>
      </w:pPr>
    </w:p>
    <w:sectPr w:rsidR="005B28F7" w:rsidRPr="009B0E52" w:rsidSect="00A35C36">
      <w:headerReference w:type="default" r:id="rId9"/>
      <w:footerReference w:type="even" r:id="rId10"/>
      <w:footerReference w:type="default" r:id="rId11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2D1" w:rsidRDefault="009A22D1">
      <w:r>
        <w:separator/>
      </w:r>
    </w:p>
  </w:endnote>
  <w:endnote w:type="continuationSeparator" w:id="0">
    <w:p w:rsidR="009A22D1" w:rsidRDefault="009A2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Default="003963EA" w:rsidP="006B44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64CD">
      <w:rPr>
        <w:rStyle w:val="PageNumber"/>
      </w:rPr>
      <w:instrText>PAGE</w:instrText>
    </w:r>
    <w:r w:rsidR="00AB6DE1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AB6DE1" w:rsidRDefault="00AB6DE1" w:rsidP="006B4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eastAsia="MS PGothic" w:hAnsi="Arial" w:cs="Arial"/>
        <w:snapToGrid w:val="0"/>
        <w:spacing w:val="-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716711">
      <w:rPr>
        <w:rFonts w:ascii="Arial" w:hAnsi="Arial" w:cs="Arial"/>
        <w:b/>
        <w:color w:val="000080"/>
        <w:sz w:val="22"/>
        <w:lang w:val="it-IT"/>
      </w:rPr>
      <w:t>3</w:t>
    </w:r>
    <w:r w:rsidR="00E825CF">
      <w:rPr>
        <w:rFonts w:ascii="Arial" w:hAnsi="Arial" w:cs="Arial"/>
        <w:b/>
        <w:color w:val="000080"/>
        <w:sz w:val="22"/>
        <w:lang w:val="it-IT"/>
      </w:rPr>
      <w:t>4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ooter"/>
    </w:pPr>
  </w:p>
  <w:p w:rsidR="00AB6DE1" w:rsidRDefault="00AB6DE1" w:rsidP="006B44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2D1" w:rsidRDefault="009A22D1">
      <w:r>
        <w:separator/>
      </w:r>
    </w:p>
  </w:footnote>
  <w:footnote w:type="continuationSeparator" w:id="0">
    <w:p w:rsidR="009A22D1" w:rsidRDefault="009A22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Pr="00EC1EFC" w:rsidRDefault="00E52989">
    <w:pPr>
      <w:pStyle w:val="Header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 wp14:anchorId="2B0A72EF" wp14:editId="4AE8084D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Header"/>
      <w:rPr>
        <w:lang w:val="en-US"/>
      </w:rPr>
    </w:pPr>
    <w:r>
      <w:rPr>
        <w:noProof/>
        <w:lang w:val="it-IT" w:eastAsia="it-IT"/>
      </w:rPr>
      <w:drawing>
        <wp:inline distT="0" distB="0" distL="0" distR="0" wp14:anchorId="429344C5" wp14:editId="26C20865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76"/>
    <w:rsid w:val="00002871"/>
    <w:rsid w:val="000037F4"/>
    <w:rsid w:val="00015983"/>
    <w:rsid w:val="00032734"/>
    <w:rsid w:val="00044CEF"/>
    <w:rsid w:val="000458FF"/>
    <w:rsid w:val="000464CE"/>
    <w:rsid w:val="00052C64"/>
    <w:rsid w:val="00057A77"/>
    <w:rsid w:val="00065E8A"/>
    <w:rsid w:val="0006699E"/>
    <w:rsid w:val="000724C9"/>
    <w:rsid w:val="00085D01"/>
    <w:rsid w:val="000B2B39"/>
    <w:rsid w:val="000C1DAB"/>
    <w:rsid w:val="000C42C5"/>
    <w:rsid w:val="000C4D22"/>
    <w:rsid w:val="000D2C4E"/>
    <w:rsid w:val="000D6466"/>
    <w:rsid w:val="000F0073"/>
    <w:rsid w:val="000F7558"/>
    <w:rsid w:val="00102A9F"/>
    <w:rsid w:val="001122F7"/>
    <w:rsid w:val="001176FA"/>
    <w:rsid w:val="0013428B"/>
    <w:rsid w:val="00135B41"/>
    <w:rsid w:val="00140CF0"/>
    <w:rsid w:val="00145E76"/>
    <w:rsid w:val="001470C3"/>
    <w:rsid w:val="00150CD2"/>
    <w:rsid w:val="00157A12"/>
    <w:rsid w:val="00163AA7"/>
    <w:rsid w:val="00176B6A"/>
    <w:rsid w:val="0018220D"/>
    <w:rsid w:val="001C2B1D"/>
    <w:rsid w:val="001C5A54"/>
    <w:rsid w:val="001E6441"/>
    <w:rsid w:val="001F0C6F"/>
    <w:rsid w:val="001F250B"/>
    <w:rsid w:val="00205DCB"/>
    <w:rsid w:val="00223D6B"/>
    <w:rsid w:val="002349F1"/>
    <w:rsid w:val="002371D2"/>
    <w:rsid w:val="00254583"/>
    <w:rsid w:val="002573A5"/>
    <w:rsid w:val="002615C3"/>
    <w:rsid w:val="00264938"/>
    <w:rsid w:val="00273489"/>
    <w:rsid w:val="00286223"/>
    <w:rsid w:val="00286CF6"/>
    <w:rsid w:val="002873D6"/>
    <w:rsid w:val="002949AF"/>
    <w:rsid w:val="00297709"/>
    <w:rsid w:val="002B11E5"/>
    <w:rsid w:val="002B4876"/>
    <w:rsid w:val="002E4AEB"/>
    <w:rsid w:val="002E7EDA"/>
    <w:rsid w:val="00307A57"/>
    <w:rsid w:val="003155B7"/>
    <w:rsid w:val="00320928"/>
    <w:rsid w:val="00332187"/>
    <w:rsid w:val="00335FCD"/>
    <w:rsid w:val="00336261"/>
    <w:rsid w:val="0034252C"/>
    <w:rsid w:val="00345D8F"/>
    <w:rsid w:val="00350329"/>
    <w:rsid w:val="003536E5"/>
    <w:rsid w:val="00363208"/>
    <w:rsid w:val="00363F1B"/>
    <w:rsid w:val="0036453E"/>
    <w:rsid w:val="00374224"/>
    <w:rsid w:val="003748DA"/>
    <w:rsid w:val="003939CF"/>
    <w:rsid w:val="003963EA"/>
    <w:rsid w:val="00396AFA"/>
    <w:rsid w:val="003A3265"/>
    <w:rsid w:val="003A7AF1"/>
    <w:rsid w:val="003B545C"/>
    <w:rsid w:val="003D208B"/>
    <w:rsid w:val="003E307E"/>
    <w:rsid w:val="003F076C"/>
    <w:rsid w:val="003F2C75"/>
    <w:rsid w:val="003F418B"/>
    <w:rsid w:val="003F5031"/>
    <w:rsid w:val="004021EA"/>
    <w:rsid w:val="004144C1"/>
    <w:rsid w:val="004152B5"/>
    <w:rsid w:val="00415C1D"/>
    <w:rsid w:val="00426C81"/>
    <w:rsid w:val="00434985"/>
    <w:rsid w:val="00437255"/>
    <w:rsid w:val="00447027"/>
    <w:rsid w:val="004637AB"/>
    <w:rsid w:val="004706F8"/>
    <w:rsid w:val="00471B6C"/>
    <w:rsid w:val="004746DD"/>
    <w:rsid w:val="0047582C"/>
    <w:rsid w:val="004A1AE3"/>
    <w:rsid w:val="004B155F"/>
    <w:rsid w:val="004C02FD"/>
    <w:rsid w:val="004C245B"/>
    <w:rsid w:val="004D1328"/>
    <w:rsid w:val="004D7629"/>
    <w:rsid w:val="004E0763"/>
    <w:rsid w:val="004E13D3"/>
    <w:rsid w:val="004E38BB"/>
    <w:rsid w:val="004E5211"/>
    <w:rsid w:val="004E76B2"/>
    <w:rsid w:val="004F04D2"/>
    <w:rsid w:val="00500E7C"/>
    <w:rsid w:val="005161C6"/>
    <w:rsid w:val="005164CD"/>
    <w:rsid w:val="0051694C"/>
    <w:rsid w:val="0055714D"/>
    <w:rsid w:val="005629E0"/>
    <w:rsid w:val="00586A13"/>
    <w:rsid w:val="00587D7C"/>
    <w:rsid w:val="005A3138"/>
    <w:rsid w:val="005A3FE3"/>
    <w:rsid w:val="005B17A4"/>
    <w:rsid w:val="005B28F7"/>
    <w:rsid w:val="005B2EFE"/>
    <w:rsid w:val="005C1F82"/>
    <w:rsid w:val="005D4B79"/>
    <w:rsid w:val="005D7623"/>
    <w:rsid w:val="005D7667"/>
    <w:rsid w:val="005E1157"/>
    <w:rsid w:val="005E1C04"/>
    <w:rsid w:val="005E36CA"/>
    <w:rsid w:val="005F34DA"/>
    <w:rsid w:val="006043CF"/>
    <w:rsid w:val="00622709"/>
    <w:rsid w:val="00633D21"/>
    <w:rsid w:val="00633E3B"/>
    <w:rsid w:val="00641786"/>
    <w:rsid w:val="00646ED6"/>
    <w:rsid w:val="00655E58"/>
    <w:rsid w:val="006561B6"/>
    <w:rsid w:val="0066449A"/>
    <w:rsid w:val="006664F5"/>
    <w:rsid w:val="006760BF"/>
    <w:rsid w:val="00694AA7"/>
    <w:rsid w:val="006A1712"/>
    <w:rsid w:val="006A1AFA"/>
    <w:rsid w:val="006A6740"/>
    <w:rsid w:val="006A6F92"/>
    <w:rsid w:val="006B4496"/>
    <w:rsid w:val="006C12B6"/>
    <w:rsid w:val="006C4287"/>
    <w:rsid w:val="006D0FE1"/>
    <w:rsid w:val="006D32E3"/>
    <w:rsid w:val="006D548E"/>
    <w:rsid w:val="006E21C8"/>
    <w:rsid w:val="006F7B5C"/>
    <w:rsid w:val="007100EE"/>
    <w:rsid w:val="007130F7"/>
    <w:rsid w:val="00716711"/>
    <w:rsid w:val="00723ACF"/>
    <w:rsid w:val="0072799D"/>
    <w:rsid w:val="00733C24"/>
    <w:rsid w:val="007420D1"/>
    <w:rsid w:val="00743AAB"/>
    <w:rsid w:val="007441E7"/>
    <w:rsid w:val="007446F4"/>
    <w:rsid w:val="007654A7"/>
    <w:rsid w:val="00771E4E"/>
    <w:rsid w:val="0078340A"/>
    <w:rsid w:val="007C5F70"/>
    <w:rsid w:val="007E3017"/>
    <w:rsid w:val="0080546F"/>
    <w:rsid w:val="00805A5E"/>
    <w:rsid w:val="00813301"/>
    <w:rsid w:val="00843BDF"/>
    <w:rsid w:val="0084670A"/>
    <w:rsid w:val="0085475D"/>
    <w:rsid w:val="00862D76"/>
    <w:rsid w:val="00876780"/>
    <w:rsid w:val="00883B8F"/>
    <w:rsid w:val="00896C7B"/>
    <w:rsid w:val="008A58D3"/>
    <w:rsid w:val="008B0D7D"/>
    <w:rsid w:val="008B30AA"/>
    <w:rsid w:val="008B444A"/>
    <w:rsid w:val="008C325A"/>
    <w:rsid w:val="008C6D4E"/>
    <w:rsid w:val="008D5450"/>
    <w:rsid w:val="008F15AB"/>
    <w:rsid w:val="008F5745"/>
    <w:rsid w:val="00904202"/>
    <w:rsid w:val="00912181"/>
    <w:rsid w:val="00917D11"/>
    <w:rsid w:val="009379C9"/>
    <w:rsid w:val="00940897"/>
    <w:rsid w:val="00960DB9"/>
    <w:rsid w:val="00963474"/>
    <w:rsid w:val="009867B1"/>
    <w:rsid w:val="00987A15"/>
    <w:rsid w:val="009A22D1"/>
    <w:rsid w:val="009B0E52"/>
    <w:rsid w:val="009B22C4"/>
    <w:rsid w:val="009B5847"/>
    <w:rsid w:val="009C3E92"/>
    <w:rsid w:val="009E3B89"/>
    <w:rsid w:val="00A24428"/>
    <w:rsid w:val="00A35C36"/>
    <w:rsid w:val="00A51A2E"/>
    <w:rsid w:val="00A638B4"/>
    <w:rsid w:val="00A65199"/>
    <w:rsid w:val="00A70D7D"/>
    <w:rsid w:val="00A80D5B"/>
    <w:rsid w:val="00A814B2"/>
    <w:rsid w:val="00A843D5"/>
    <w:rsid w:val="00A92914"/>
    <w:rsid w:val="00AB6DE1"/>
    <w:rsid w:val="00AC7E9A"/>
    <w:rsid w:val="00AD2CDF"/>
    <w:rsid w:val="00AE4D95"/>
    <w:rsid w:val="00AF684F"/>
    <w:rsid w:val="00AF6CF2"/>
    <w:rsid w:val="00B01071"/>
    <w:rsid w:val="00B12A3E"/>
    <w:rsid w:val="00B13111"/>
    <w:rsid w:val="00B229D4"/>
    <w:rsid w:val="00B30B48"/>
    <w:rsid w:val="00B35F44"/>
    <w:rsid w:val="00B42629"/>
    <w:rsid w:val="00B446C7"/>
    <w:rsid w:val="00B51A23"/>
    <w:rsid w:val="00B532CC"/>
    <w:rsid w:val="00B57A94"/>
    <w:rsid w:val="00B66ACC"/>
    <w:rsid w:val="00B8590B"/>
    <w:rsid w:val="00B924EF"/>
    <w:rsid w:val="00BB6C4B"/>
    <w:rsid w:val="00BD06E8"/>
    <w:rsid w:val="00BD12D8"/>
    <w:rsid w:val="00BF0975"/>
    <w:rsid w:val="00BF5CD4"/>
    <w:rsid w:val="00C02471"/>
    <w:rsid w:val="00C035E9"/>
    <w:rsid w:val="00C0497E"/>
    <w:rsid w:val="00C10068"/>
    <w:rsid w:val="00C22DE4"/>
    <w:rsid w:val="00C30678"/>
    <w:rsid w:val="00C44FA0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93DAE"/>
    <w:rsid w:val="00C96D6A"/>
    <w:rsid w:val="00CA187A"/>
    <w:rsid w:val="00CB3B8F"/>
    <w:rsid w:val="00CC0441"/>
    <w:rsid w:val="00CC3061"/>
    <w:rsid w:val="00CC7340"/>
    <w:rsid w:val="00CF148A"/>
    <w:rsid w:val="00CF5405"/>
    <w:rsid w:val="00CF6CD0"/>
    <w:rsid w:val="00D026BC"/>
    <w:rsid w:val="00D0295B"/>
    <w:rsid w:val="00D07F81"/>
    <w:rsid w:val="00D10395"/>
    <w:rsid w:val="00D1357F"/>
    <w:rsid w:val="00D43362"/>
    <w:rsid w:val="00D4493A"/>
    <w:rsid w:val="00D508EF"/>
    <w:rsid w:val="00D532BC"/>
    <w:rsid w:val="00D60AAC"/>
    <w:rsid w:val="00D62032"/>
    <w:rsid w:val="00D647CF"/>
    <w:rsid w:val="00D67B39"/>
    <w:rsid w:val="00D73727"/>
    <w:rsid w:val="00D772BB"/>
    <w:rsid w:val="00D81D61"/>
    <w:rsid w:val="00D844CC"/>
    <w:rsid w:val="00D93491"/>
    <w:rsid w:val="00DC1450"/>
    <w:rsid w:val="00DD09E5"/>
    <w:rsid w:val="00DD0F99"/>
    <w:rsid w:val="00DD5374"/>
    <w:rsid w:val="00DD5CFB"/>
    <w:rsid w:val="00DE4C52"/>
    <w:rsid w:val="00DE4CF4"/>
    <w:rsid w:val="00E10737"/>
    <w:rsid w:val="00E16E9E"/>
    <w:rsid w:val="00E341CA"/>
    <w:rsid w:val="00E43F77"/>
    <w:rsid w:val="00E46443"/>
    <w:rsid w:val="00E52989"/>
    <w:rsid w:val="00E54472"/>
    <w:rsid w:val="00E60147"/>
    <w:rsid w:val="00E61B2F"/>
    <w:rsid w:val="00E700D9"/>
    <w:rsid w:val="00E7131F"/>
    <w:rsid w:val="00E72869"/>
    <w:rsid w:val="00E75B49"/>
    <w:rsid w:val="00E77727"/>
    <w:rsid w:val="00E8144E"/>
    <w:rsid w:val="00E825CF"/>
    <w:rsid w:val="00E87ABB"/>
    <w:rsid w:val="00E87D17"/>
    <w:rsid w:val="00E87D73"/>
    <w:rsid w:val="00E93B0E"/>
    <w:rsid w:val="00EA3861"/>
    <w:rsid w:val="00EA4444"/>
    <w:rsid w:val="00EB406F"/>
    <w:rsid w:val="00EB482F"/>
    <w:rsid w:val="00EB7B8A"/>
    <w:rsid w:val="00EC09AB"/>
    <w:rsid w:val="00EC1EFC"/>
    <w:rsid w:val="00EC22A4"/>
    <w:rsid w:val="00EC4F96"/>
    <w:rsid w:val="00EC777B"/>
    <w:rsid w:val="00ED4D5A"/>
    <w:rsid w:val="00EF1B99"/>
    <w:rsid w:val="00F0471E"/>
    <w:rsid w:val="00F061F2"/>
    <w:rsid w:val="00F12D9A"/>
    <w:rsid w:val="00F25FA0"/>
    <w:rsid w:val="00F30A37"/>
    <w:rsid w:val="00F46E62"/>
    <w:rsid w:val="00F4771F"/>
    <w:rsid w:val="00F50DA1"/>
    <w:rsid w:val="00F5464E"/>
    <w:rsid w:val="00F6429C"/>
    <w:rsid w:val="00F673E4"/>
    <w:rsid w:val="00F70DBD"/>
    <w:rsid w:val="00F74564"/>
    <w:rsid w:val="00F80CCB"/>
    <w:rsid w:val="00F81B21"/>
    <w:rsid w:val="00F840FB"/>
    <w:rsid w:val="00F87676"/>
    <w:rsid w:val="00F94384"/>
    <w:rsid w:val="00FA0E1F"/>
    <w:rsid w:val="00FA2857"/>
    <w:rsid w:val="00FA5537"/>
    <w:rsid w:val="00FB0C2C"/>
    <w:rsid w:val="00FB4950"/>
    <w:rsid w:val="00FE0265"/>
    <w:rsid w:val="00FE3824"/>
    <w:rsid w:val="00FF30A0"/>
    <w:rsid w:val="00FF60D4"/>
    <w:rsid w:val="00F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99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  <w:style w:type="paragraph" w:customStyle="1" w:styleId="NurText1">
    <w:name w:val="Nur Text1"/>
    <w:basedOn w:val="Normal"/>
    <w:uiPriority w:val="99"/>
    <w:rsid w:val="00641786"/>
    <w:pPr>
      <w:suppressAutoHyphens/>
    </w:pPr>
    <w:rPr>
      <w:rFonts w:ascii="Calibri" w:hAnsi="Calibri" w:cs="Calibri"/>
      <w:sz w:val="22"/>
      <w:szCs w:val="21"/>
      <w:lang w:val="de-DE" w:eastAsia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B28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B28F7"/>
    <w:rPr>
      <w:rFonts w:ascii="Courier New" w:hAnsi="Courier New" w:cs="Courier New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99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  <w:style w:type="paragraph" w:customStyle="1" w:styleId="NurText1">
    <w:name w:val="Nur Text1"/>
    <w:basedOn w:val="Normal"/>
    <w:uiPriority w:val="99"/>
    <w:rsid w:val="00641786"/>
    <w:pPr>
      <w:suppressAutoHyphens/>
    </w:pPr>
    <w:rPr>
      <w:rFonts w:ascii="Calibri" w:hAnsi="Calibri" w:cs="Calibri"/>
      <w:sz w:val="22"/>
      <w:szCs w:val="21"/>
      <w:lang w:val="de-DE" w:eastAsia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B28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B28F7"/>
    <w:rPr>
      <w:rFonts w:ascii="Courier New" w:hAnsi="Courier New" w:cs="Courier New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16B0F-4895-437C-9432-86042602B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51</TotalTime>
  <Pages>2</Pages>
  <Words>524</Words>
  <Characters>2988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3505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Bruzzese, Simone (S.)</cp:lastModifiedBy>
  <cp:revision>6</cp:revision>
  <cp:lastPrinted>2014-12-02T12:37:00Z</cp:lastPrinted>
  <dcterms:created xsi:type="dcterms:W3CDTF">2015-08-06T12:04:00Z</dcterms:created>
  <dcterms:modified xsi:type="dcterms:W3CDTF">2015-09-04T14:46:00Z</dcterms:modified>
</cp:coreProperties>
</file>