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4B" w:rsidRDefault="00A2024B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F927C1" w:rsidRDefault="00F927C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5526" w:rsidRDefault="00EE5526" w:rsidP="00214E40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214E40" w:rsidRPr="00214E40" w:rsidRDefault="00214E40" w:rsidP="00214E40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>12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>°</w:t>
      </w:r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 xml:space="preserve"> Festa del Cinema di Roma: per il quinto anno Mazda protagonista sul </w:t>
      </w:r>
      <w:proofErr w:type="spellStart"/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>Red</w:t>
      </w:r>
      <w:proofErr w:type="spellEnd"/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>Carpet</w:t>
      </w:r>
      <w:proofErr w:type="spellEnd"/>
      <w:r w:rsidRPr="00214E40">
        <w:rPr>
          <w:rFonts w:ascii="Interstate Mazda Regular" w:hAnsi="Interstate Mazda Regular"/>
          <w:b/>
          <w:sz w:val="32"/>
          <w:szCs w:val="32"/>
          <w:lang w:val="it-IT"/>
        </w:rPr>
        <w:t xml:space="preserve"> della kermesse dedicata alla settima arte. </w:t>
      </w:r>
    </w:p>
    <w:p w:rsidR="00214E40" w:rsidRDefault="00214E40" w:rsidP="00214E40">
      <w:pPr>
        <w:jc w:val="both"/>
        <w:rPr>
          <w:rFonts w:ascii="Arial" w:hAnsi="Arial" w:cs="Arial"/>
          <w:i/>
          <w:color w:val="000000"/>
          <w:shd w:val="clear" w:color="auto" w:fill="FFFFFF"/>
          <w:lang w:val="it-IT"/>
        </w:rPr>
      </w:pPr>
    </w:p>
    <w:p w:rsidR="00EE5526" w:rsidRDefault="00EE5526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u w:val="single"/>
          <w:lang w:val="it-IT"/>
        </w:rPr>
      </w:pP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u w:val="single"/>
          <w:lang w:val="it-IT"/>
        </w:rPr>
        <w:t xml:space="preserve">Roma, 10 Ottobre 2017: </w:t>
      </w: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La  Festa del Cinema di Roma - che si svolgerà dal 26 ottobre al 5 novembre 2017 - giunge quest’anno alla sua dodicesima edizione.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Roma è da quasi 60 anni un punto di riferimento del mondo a 35mm.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Negli anni ‘60 era il palcoscenico di una vita spensierata, ottimista, allegra, frequentato da artisti, produttori di Hollywood, personaggi e “bellezze” note, ma anche da principianti in attesa di essere fotografati e scoperti.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Oramai quel tempo è lontano, nel tempo e nella memoria. 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Roma si rispecchia nei colori struggenti della sua grande bellezza, una città meravigliosa e decadente, perduta nell’eterno gioco di essere sempre diversa e sempre uguale a se stessa.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Per 10 giorni però, nell’ultima settimana del tiepido ottobre romano, grazie al tocco magico della Festa del Cinema rinasce – anche solo per qualche giorno - il mito della magica vita felliniana.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b/>
          <w:color w:val="000000" w:themeColor="text1"/>
          <w:sz w:val="18"/>
          <w:szCs w:val="18"/>
          <w:lang w:val="it-IT"/>
        </w:rPr>
        <w:t>Mazda</w:t>
      </w: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-  per il quinto anno consecutivo - sarà partner di Fondazione Cinema Per Roma  riconfermando così un binomio di sicuro successo. La Casa Giapponese sarà </w:t>
      </w:r>
      <w:r w:rsidRPr="00067E2A">
        <w:rPr>
          <w:rFonts w:ascii="Interstate Mazda Light" w:hAnsi="Interstate Mazda Light"/>
          <w:b/>
          <w:color w:val="000000" w:themeColor="text1"/>
          <w:sz w:val="18"/>
          <w:szCs w:val="18"/>
          <w:lang w:val="it-IT"/>
        </w:rPr>
        <w:t>auto ufficiale</w:t>
      </w: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di questa oramai abituale kermesse autunnale che polarizza l’attenzione della Capitale attorno all’ Auditorium Parco della Musica</w:t>
      </w:r>
      <w:hyperlink r:id="rId9" w:tgtFrame="_blank" w:history="1">
        <w:r w:rsidRPr="00067E2A">
          <w:rPr>
            <w:rFonts w:ascii="Interstate Mazda Light" w:hAnsi="Interstate Mazda Light"/>
            <w:color w:val="000000" w:themeColor="text1"/>
            <w:sz w:val="18"/>
            <w:szCs w:val="18"/>
            <w:lang w:val="it-IT"/>
          </w:rPr>
          <w:t>,</w:t>
        </w:r>
      </w:hyperlink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fulcro dell’evento e punto di riferimento per tutti gli appassionati di cinema; per tutto l’arco della manifestazione si terranno proiezioni, incontri, mostre, eventi e convegni, trasformando il viale che conduce alla Cavea dell’opera realizzata da Renzo Piano in uno dei più grandi </w:t>
      </w:r>
      <w:proofErr w:type="spellStart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red</w:t>
      </w:r>
      <w:proofErr w:type="spellEnd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</w:t>
      </w:r>
      <w:proofErr w:type="spellStart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carpet</w:t>
      </w:r>
      <w:proofErr w:type="spellEnd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al mondo. 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Mazda sarà infatti protagonista con ben 45 vetture che accompagneranno star del cinema e talent al </w:t>
      </w:r>
      <w:proofErr w:type="spellStart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red</w:t>
      </w:r>
      <w:proofErr w:type="spellEnd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</w:t>
      </w:r>
      <w:proofErr w:type="spellStart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carpet</w:t>
      </w:r>
      <w:proofErr w:type="spellEnd"/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, assicurando una forte presenza del brand nella manifestazione ed in tutta la città.  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Un evento dunque che anche quest’anno, celebrerà il consolidato sodalizio tra Mazda e Fondazione, il connubio tra tecnologia ed arte. 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Un matrimonio non casuale: l’automobile ha molto da condividere con il cinema poiché l’uno e l’altra si fondano sul medesimo principio - il movimento - rispondendo ad un bisogno dinamico  insito nell’uomo. </w:t>
      </w:r>
    </w:p>
    <w:p w:rsidR="00214E40" w:rsidRPr="00067E2A" w:rsidRDefault="00214E40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r w:rsidRPr="00067E2A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>Grazie alla partnership tra Mazda e Fondazione, auto, cinema, fascino e storia saranno gli ingredienti di un cocktail che, sapientemente dosato, saprà ancora una volta inebriare gli spettatori.</w:t>
      </w:r>
    </w:p>
    <w:p w:rsidR="00F927C1" w:rsidRPr="00067E2A" w:rsidRDefault="00F927C1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  <w:bookmarkStart w:id="0" w:name="_GoBack"/>
      <w:bookmarkEnd w:id="0"/>
    </w:p>
    <w:sectPr w:rsidR="00F927C1" w:rsidRPr="00067E2A" w:rsidSect="00F441D7">
      <w:headerReference w:type="default" r:id="rId10"/>
      <w:footerReference w:type="defaul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23" w:rsidRDefault="00C93123" w:rsidP="00420EE9">
      <w:r>
        <w:separator/>
      </w:r>
    </w:p>
  </w:endnote>
  <w:endnote w:type="continuationSeparator" w:id="0">
    <w:p w:rsidR="00C93123" w:rsidRDefault="00C93123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</w:t>
    </w:r>
    <w:r w:rsidR="00067E2A">
      <w:rPr>
        <w:rFonts w:ascii="Interstate Mazda Light" w:hAnsi="Interstate Mazda Light"/>
        <w:b w:val="0"/>
        <w:iCs/>
        <w:szCs w:val="16"/>
        <w:lang w:val="it-IT"/>
      </w:rPr>
      <w:t xml:space="preserve">sultare il sito dedicato alla stampa  </w:t>
    </w:r>
    <w:hyperlink r:id="rId1" w:history="1">
      <w:r w:rsidR="00067E2A" w:rsidRPr="00507F6F">
        <w:rPr>
          <w:rStyle w:val="Hyperlink"/>
          <w:rFonts w:ascii="Interstate Mazda Light" w:hAnsi="Interstate Mazda Light"/>
          <w:b w:val="0"/>
          <w:iCs/>
          <w:szCs w:val="16"/>
          <w:lang w:val="it-IT"/>
        </w:rPr>
        <w:t>www.mazda-press.it</w:t>
      </w:r>
    </w:hyperlink>
    <w:r w:rsidR="00067E2A">
      <w:rPr>
        <w:rFonts w:ascii="Interstate Mazda Light" w:hAnsi="Interstate Mazda Light"/>
        <w:b w:val="0"/>
        <w:iCs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23" w:rsidRDefault="00C93123" w:rsidP="00420EE9">
      <w:r>
        <w:separator/>
      </w:r>
    </w:p>
  </w:footnote>
  <w:footnote w:type="continuationSeparator" w:id="0">
    <w:p w:rsidR="00C93123" w:rsidRDefault="00C93123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894E4F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</w:pPr>
    <w:r w:rsidRPr="00894E4F"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  <w:t>COMUNICATO STAMPA</w:t>
    </w:r>
    <w:r w:rsidRPr="00894E4F"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  <w:tab/>
    </w:r>
  </w:p>
  <w:p w:rsidR="00850939" w:rsidRPr="00894E4F" w:rsidRDefault="00214E40" w:rsidP="00CC7DB3">
    <w:pPr>
      <w:pStyle w:val="Header"/>
      <w:ind w:right="143"/>
      <w:rPr>
        <w:rFonts w:ascii="Interstate Mazda Regular" w:hAnsi="Interstate Mazda Regular"/>
        <w:sz w:val="27"/>
        <w:szCs w:val="27"/>
        <w:lang w:val="it-IT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49FB9F9" wp14:editId="1EAE50FD">
          <wp:simplePos x="0" y="0"/>
          <wp:positionH relativeFrom="margin">
            <wp:posOffset>3131820</wp:posOffset>
          </wp:positionH>
          <wp:positionV relativeFrom="margin">
            <wp:posOffset>-732155</wp:posOffset>
          </wp:positionV>
          <wp:extent cx="775970" cy="713105"/>
          <wp:effectExtent l="0" t="0" r="5080" b="0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state Mazda Regular" w:hAnsi="Interstate Mazda Regular"/>
        <w:noProof/>
        <w:sz w:val="27"/>
        <w:szCs w:val="27"/>
        <w:lang w:val="it-IT" w:eastAsia="it-IT"/>
      </w:rPr>
      <w:drawing>
        <wp:anchor distT="0" distB="0" distL="114300" distR="114300" simplePos="0" relativeHeight="251659264" behindDoc="0" locked="0" layoutInCell="1" allowOverlap="1" wp14:anchorId="2065B0FC" wp14:editId="78437A6D">
          <wp:simplePos x="0" y="0"/>
          <wp:positionH relativeFrom="margin">
            <wp:posOffset>1076325</wp:posOffset>
          </wp:positionH>
          <wp:positionV relativeFrom="margin">
            <wp:posOffset>-717550</wp:posOffset>
          </wp:positionV>
          <wp:extent cx="1783715" cy="704215"/>
          <wp:effectExtent l="0" t="0" r="698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STA_CINEMA_DATE_ITA_POSI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>M</w:t>
    </w:r>
    <w:r w:rsidR="00CC7DB3" w:rsidRPr="00894E4F">
      <w:rPr>
        <w:rFonts w:ascii="Interstate Mazda Regular" w:hAnsi="Interstate Mazda Regular"/>
        <w:sz w:val="27"/>
        <w:szCs w:val="27"/>
        <w:lang w:val="it-IT"/>
      </w:rPr>
      <w:t>a</w:t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>zd</w:t>
    </w:r>
    <w:r w:rsidR="00CC7DB3" w:rsidRPr="00894E4F">
      <w:rPr>
        <w:rFonts w:ascii="Interstate Mazda Regular" w:hAnsi="Interstate Mazda Regular"/>
        <w:sz w:val="27"/>
        <w:szCs w:val="27"/>
        <w:lang w:val="it-IT"/>
      </w:rPr>
      <w:t>a</w:t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 xml:space="preserve"> Motor </w:t>
    </w:r>
    <w:r w:rsidR="005D6B10" w:rsidRPr="00894E4F">
      <w:rPr>
        <w:rFonts w:ascii="Interstate Mazda Regular" w:hAnsi="Interstate Mazda Regular"/>
        <w:sz w:val="27"/>
        <w:szCs w:val="27"/>
        <w:lang w:val="it-IT"/>
      </w:rPr>
      <w:t>Italia</w:t>
    </w:r>
    <w:r w:rsidR="00894E4F" w:rsidRPr="00894E4F">
      <w:rPr>
        <w:color w:val="1F497D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31679"/>
    <w:rsid w:val="00040C9C"/>
    <w:rsid w:val="00056A5D"/>
    <w:rsid w:val="00067E2A"/>
    <w:rsid w:val="00073F36"/>
    <w:rsid w:val="000B3843"/>
    <w:rsid w:val="000C4CD6"/>
    <w:rsid w:val="000D4835"/>
    <w:rsid w:val="001108CE"/>
    <w:rsid w:val="001116FF"/>
    <w:rsid w:val="00131607"/>
    <w:rsid w:val="00180571"/>
    <w:rsid w:val="0019632C"/>
    <w:rsid w:val="00203BC5"/>
    <w:rsid w:val="0020715C"/>
    <w:rsid w:val="00214E40"/>
    <w:rsid w:val="002352ED"/>
    <w:rsid w:val="00240C34"/>
    <w:rsid w:val="00270EC2"/>
    <w:rsid w:val="00296B5D"/>
    <w:rsid w:val="002C1EA6"/>
    <w:rsid w:val="002F5DE9"/>
    <w:rsid w:val="003123A7"/>
    <w:rsid w:val="00322E93"/>
    <w:rsid w:val="003352AE"/>
    <w:rsid w:val="0034143A"/>
    <w:rsid w:val="003940B3"/>
    <w:rsid w:val="003F5FE8"/>
    <w:rsid w:val="00420EE9"/>
    <w:rsid w:val="00436C7F"/>
    <w:rsid w:val="004C025A"/>
    <w:rsid w:val="00550962"/>
    <w:rsid w:val="0056660E"/>
    <w:rsid w:val="005D6B10"/>
    <w:rsid w:val="005E3CBD"/>
    <w:rsid w:val="005F6766"/>
    <w:rsid w:val="005F7BC5"/>
    <w:rsid w:val="00624D80"/>
    <w:rsid w:val="00690403"/>
    <w:rsid w:val="006D3127"/>
    <w:rsid w:val="00701636"/>
    <w:rsid w:val="0070703D"/>
    <w:rsid w:val="00710177"/>
    <w:rsid w:val="007101B4"/>
    <w:rsid w:val="00712DE0"/>
    <w:rsid w:val="00740860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94E4F"/>
    <w:rsid w:val="00894E52"/>
    <w:rsid w:val="008E067F"/>
    <w:rsid w:val="008F569E"/>
    <w:rsid w:val="008F7A1E"/>
    <w:rsid w:val="0093431F"/>
    <w:rsid w:val="00956E78"/>
    <w:rsid w:val="00980BEC"/>
    <w:rsid w:val="00981767"/>
    <w:rsid w:val="009C4B57"/>
    <w:rsid w:val="00A03648"/>
    <w:rsid w:val="00A15C9A"/>
    <w:rsid w:val="00A2024B"/>
    <w:rsid w:val="00A705E2"/>
    <w:rsid w:val="00AC05C5"/>
    <w:rsid w:val="00AD5FD0"/>
    <w:rsid w:val="00B217E0"/>
    <w:rsid w:val="00B3384E"/>
    <w:rsid w:val="00B558F4"/>
    <w:rsid w:val="00B94A41"/>
    <w:rsid w:val="00BB0D2E"/>
    <w:rsid w:val="00BC5C48"/>
    <w:rsid w:val="00BD6C92"/>
    <w:rsid w:val="00C34B71"/>
    <w:rsid w:val="00C90CC6"/>
    <w:rsid w:val="00C93123"/>
    <w:rsid w:val="00CC7DB3"/>
    <w:rsid w:val="00CD0DC0"/>
    <w:rsid w:val="00CE144B"/>
    <w:rsid w:val="00CE7DB8"/>
    <w:rsid w:val="00D418BB"/>
    <w:rsid w:val="00D45F25"/>
    <w:rsid w:val="00D472CC"/>
    <w:rsid w:val="00D64690"/>
    <w:rsid w:val="00D843E7"/>
    <w:rsid w:val="00DB39E0"/>
    <w:rsid w:val="00E8510B"/>
    <w:rsid w:val="00E954AA"/>
    <w:rsid w:val="00EA74E0"/>
    <w:rsid w:val="00EE5526"/>
    <w:rsid w:val="00F04B90"/>
    <w:rsid w:val="00F250F7"/>
    <w:rsid w:val="00F441D7"/>
    <w:rsid w:val="00F80F32"/>
    <w:rsid w:val="00F927C1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it/maps/@41.928637,12.474959,688m/data=!3m1!1e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56D95-F807-4F5E-93A3-B2981C29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4</cp:revision>
  <cp:lastPrinted>2017-09-26T17:17:00Z</cp:lastPrinted>
  <dcterms:created xsi:type="dcterms:W3CDTF">2017-09-25T16:38:00Z</dcterms:created>
  <dcterms:modified xsi:type="dcterms:W3CDTF">2017-09-26T17:18:00Z</dcterms:modified>
</cp:coreProperties>
</file>