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F7A80" w14:textId="77777777" w:rsidR="00C06DEE" w:rsidRPr="00C06DEE" w:rsidRDefault="00C06DEE" w:rsidP="00C06DEE">
      <w:pPr>
        <w:spacing w:line="276" w:lineRule="auto"/>
        <w:rPr>
          <w:rFonts w:ascii="Interstate Mazda Bold" w:hAnsi="Interstate Mazda Bold"/>
          <w:b/>
          <w:sz w:val="32"/>
          <w:szCs w:val="32"/>
          <w:lang w:val="it-IT"/>
        </w:rPr>
      </w:pPr>
      <w:bookmarkStart w:id="0" w:name="_GoBack"/>
      <w:r w:rsidRPr="00C06DEE">
        <w:rPr>
          <w:rFonts w:ascii="Interstate Mazda Bold" w:hAnsi="Interstate Mazda Bold"/>
          <w:b/>
          <w:sz w:val="32"/>
          <w:szCs w:val="32"/>
          <w:lang w:val="it-IT"/>
        </w:rPr>
        <w:t xml:space="preserve">25 anni dopo: Mazda </w:t>
      </w:r>
      <w:proofErr w:type="spellStart"/>
      <w:r w:rsidRPr="00C06DEE">
        <w:rPr>
          <w:rFonts w:ascii="Interstate Mazda Bold" w:hAnsi="Interstate Mazda Bold"/>
          <w:b/>
          <w:sz w:val="32"/>
          <w:szCs w:val="32"/>
          <w:lang w:val="it-IT"/>
        </w:rPr>
        <w:t>ricorda</w:t>
      </w:r>
      <w:proofErr w:type="spellEnd"/>
      <w:r w:rsidRPr="00C06DEE">
        <w:rPr>
          <w:rFonts w:ascii="Interstate Mazda Bold" w:hAnsi="Interstate Mazda Bold"/>
          <w:b/>
          <w:sz w:val="32"/>
          <w:szCs w:val="32"/>
          <w:lang w:val="it-IT"/>
        </w:rPr>
        <w:t xml:space="preserve"> la </w:t>
      </w:r>
      <w:proofErr w:type="spellStart"/>
      <w:r w:rsidRPr="00C06DEE">
        <w:rPr>
          <w:rFonts w:ascii="Interstate Mazda Bold" w:hAnsi="Interstate Mazda Bold"/>
          <w:b/>
          <w:sz w:val="32"/>
          <w:szCs w:val="32"/>
          <w:lang w:val="it-IT"/>
        </w:rPr>
        <w:t>vittoria</w:t>
      </w:r>
      <w:proofErr w:type="spellEnd"/>
      <w:r w:rsidRPr="00C06DEE">
        <w:rPr>
          <w:rFonts w:ascii="Interstate Mazda Bold" w:hAnsi="Interstate Mazda Bold"/>
          <w:b/>
          <w:sz w:val="32"/>
          <w:szCs w:val="32"/>
          <w:lang w:val="it-IT"/>
        </w:rPr>
        <w:t xml:space="preserve"> a Le Mans</w:t>
      </w:r>
    </w:p>
    <w:bookmarkEnd w:id="0"/>
    <w:p w14:paraId="560B51F2" w14:textId="77777777" w:rsidR="00C06DEE" w:rsidRDefault="00C06DEE" w:rsidP="00C06DEE">
      <w:pPr>
        <w:rPr>
          <w:rFonts w:ascii="Interstate Mazda Light" w:hAnsi="Interstate Mazda Light"/>
          <w:sz w:val="20"/>
          <w:szCs w:val="20"/>
          <w:lang w:val="it-IT"/>
        </w:rPr>
      </w:pPr>
      <w:r>
        <w:br/>
        <w:t xml:space="preserve">•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L’importante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vittoria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con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Mazda 787B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1991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continua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ad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affascinare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appassionati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corse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e del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rotativo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>.</w:t>
      </w:r>
      <w:r>
        <w:br/>
        <w:t xml:space="preserve">• </w:t>
      </w:r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Mazda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resta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l’unico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marchio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asiatico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ad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aver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vinto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Le Mans,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aggiudicandosi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vittoria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con un motore rotativo.</w:t>
      </w:r>
    </w:p>
    <w:p w14:paraId="3F240DA7" w14:textId="77777777" w:rsidR="00C06DEE" w:rsidRDefault="00C06DEE" w:rsidP="00C06DEE"/>
    <w:p w14:paraId="0B539BC4" w14:textId="77777777" w:rsidR="00C06DEE" w:rsidRPr="00C06DEE" w:rsidRDefault="00C06DEE" w:rsidP="00C06DEE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06DEE"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Leverkusen, 16 </w:t>
      </w:r>
      <w:proofErr w:type="spellStart"/>
      <w:r w:rsidRPr="00C06DEE">
        <w:rPr>
          <w:rFonts w:ascii="Interstate Mazda Light" w:hAnsi="Interstate Mazda Light"/>
          <w:sz w:val="20"/>
          <w:szCs w:val="20"/>
          <w:u w:val="single"/>
          <w:lang w:val="it-IT"/>
        </w:rPr>
        <w:t>giugno</w:t>
      </w:r>
      <w:proofErr w:type="spellEnd"/>
      <w:r w:rsidRPr="00C06DEE">
        <w:rPr>
          <w:rFonts w:ascii="Interstate Mazda Light" w:hAnsi="Interstate Mazda Light"/>
          <w:sz w:val="20"/>
          <w:szCs w:val="20"/>
          <w:u w:val="single"/>
          <w:lang w:val="it-IT"/>
        </w:rPr>
        <w:t xml:space="preserve"> 2016.</w:t>
      </w:r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Mentre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molti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appassionati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corse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aspettano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l’appuntamento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sabato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l’edizione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 2016 della 24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Le Mans,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molti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altri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ricorderanno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risultato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ha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fatto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storia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25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anni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fa.</w:t>
      </w:r>
      <w:proofErr w:type="spellEnd"/>
    </w:p>
    <w:p w14:paraId="218B626E" w14:textId="77777777" w:rsidR="00C06DEE" w:rsidRPr="00C06DEE" w:rsidRDefault="00C06DEE" w:rsidP="00C06DEE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Il 23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giugno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1991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verso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16:00, 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bandiera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scacchi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sventolò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all’arrivo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 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vincitore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quell’ anno. Si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trattava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vettura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numero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55,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con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sua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livrea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arancione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verde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decisamente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appariscente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dall'inconfondibile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rombo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suo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dotato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quattro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rotori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14:paraId="7B4BE096" w14:textId="77777777" w:rsidR="00C06DEE" w:rsidRPr="00C06DEE" w:rsidRDefault="00C06DEE" w:rsidP="00C06DEE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Circa 21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dall’inizio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gara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dopo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lunga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battaglia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contro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favorite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Mercedes-Benz e Jaguar, la Mazda 787B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prese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comando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gara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per la prima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volta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e non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abbandonò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più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fino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fine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corsa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più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tardi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contro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ogni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aspettativa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Johnny Herbert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portò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Mazda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trionfante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traguardo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davanti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 250.000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spettatori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in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delirio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>.</w:t>
      </w:r>
    </w:p>
    <w:p w14:paraId="28F3D766" w14:textId="77777777" w:rsidR="00C06DEE" w:rsidRPr="00C06DEE" w:rsidRDefault="00C06DEE" w:rsidP="00C06DEE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Mazda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oggi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è ancora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coinvolta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nelle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gare sportive,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sostenendo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selezione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gare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dedicate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alla MX-5 in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tutta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Europa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così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iniziative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appena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lanciate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programma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“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Friends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of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MX-5”.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Con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questo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progetto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Mazda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accoglie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appassionati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condividere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divertimento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e 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passione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marchio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giapponese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ha per 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guida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in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particolare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quando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si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tratta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sua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iconica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roadster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>.  “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Friends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of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MX-5” è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progetto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offre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vantaggi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ed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esperienze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speciali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cui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l'opportunità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unica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ed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eccezionale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suo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genere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competere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pilotare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e propria Mazda MX-5 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corsa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presso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finale  Mazda Global MX-5 Cup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si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terrà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quest’anno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 Laguna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Seca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California. 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fortunati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piloti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proverranno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dalle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competizioni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nazionali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avvenute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tramite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“MX-5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competition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online”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su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piattaforma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iRacing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dai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vincitori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dei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simulatori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presenti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vari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eventi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Mazda. La MX-5,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spider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più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venduto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mondo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è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certamente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vettura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unica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riesce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portare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con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sè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spirito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distintivo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sua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casa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produttrice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 e delle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sue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vetture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sportive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così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testimoniato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dai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successi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quali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ad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esempio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quello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787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1991.</w:t>
      </w:r>
    </w:p>
    <w:p w14:paraId="2D9B361A" w14:textId="77777777" w:rsidR="00C06DEE" w:rsidRPr="00C06DEE" w:rsidRDefault="00C06DEE" w:rsidP="00C06DEE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vittoria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Mazda a Le Mans è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stata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prima e –ad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oggi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–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l’unico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trionfo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registrato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casa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produttrice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asiatica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all’interno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questa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competizione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annuale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risulta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essere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più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antica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gara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resistenza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mondo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(la prima si è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tenuta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1923)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ed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è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largamente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considerata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più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impegnativa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sempre.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Quella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Mazda è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stata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anche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l’unica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vittoria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registrata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un’automobile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corsa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dotata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rotativo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>.</w:t>
      </w:r>
    </w:p>
    <w:p w14:paraId="36775950" w14:textId="77777777" w:rsidR="00C06DEE" w:rsidRPr="00C06DEE" w:rsidRDefault="00C06DEE" w:rsidP="00C06DEE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Più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impressionante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rispetto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alle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semplici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specifiche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rotativo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R26B della  787B –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caratterizzato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esclusivo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sistema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iniezione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candele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producendo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bellezza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522kW / 710CV a 9,000rpm –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fatto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quanto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stesso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potesse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essere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affidabile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ed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allo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stesso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tempo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quanto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l’auto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fosse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veloce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nelle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mani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trio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formato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da Herbert,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nazionalità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britannica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Volker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Weidler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tedesco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e di Bertrand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Gachot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nato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in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Lussemburgo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>.</w:t>
      </w:r>
    </w:p>
    <w:p w14:paraId="1BAA320C" w14:textId="77777777" w:rsidR="00C06DEE" w:rsidRPr="00C06DEE" w:rsidRDefault="00C06DEE" w:rsidP="00C06DEE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Tutte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Mazda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parteciparono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competizione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- due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nuove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 787B 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787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dell’anno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precedente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-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completarono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gara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posizionandosi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prima,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sesta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e ottava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nella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classifica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generale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. Delle 38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vetture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si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qualificarono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solo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nove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finirono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gara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Infatti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dopo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aver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effettuato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sul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propulsore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vincente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normali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ispezioni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routine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termine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corsa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lastRenderedPageBreak/>
        <w:t>ingegneri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Mazda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affermarono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l’R26B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talmente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in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buone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condizioni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avrebbe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potuto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correre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un'altra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maratona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24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Esecuzione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impeccabile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la 787B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vincitrice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completò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362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giri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(3.065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miglia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) 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velocità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media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205 Km/h per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tagliare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per prima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traguardo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>.</w:t>
      </w:r>
      <w:r w:rsidRPr="00C06DEE">
        <w:rPr>
          <w:rFonts w:ascii="Interstate Mazda Light" w:hAnsi="Interstate Mazda Light"/>
          <w:sz w:val="20"/>
          <w:szCs w:val="20"/>
          <w:lang w:val="it-IT"/>
        </w:rPr>
        <w:br/>
      </w:r>
      <w:r w:rsidRPr="00C06DEE">
        <w:rPr>
          <w:rFonts w:ascii="Interstate Mazda Light" w:hAnsi="Interstate Mazda Light"/>
          <w:sz w:val="20"/>
          <w:szCs w:val="20"/>
          <w:lang w:val="it-IT"/>
        </w:rPr>
        <w:br/>
        <w:t xml:space="preserve">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vettura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numero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55,  è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stata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esposta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dall'anno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successivo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Museo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Mazda a Hiroshima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dopo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cambiamenti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dei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regolamenti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entrati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in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vigore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1992,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hanno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limitato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cilindrata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impedendo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cosi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rotativo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poter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partecipare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alle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successive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edizioni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24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Le Mans.</w:t>
      </w:r>
    </w:p>
    <w:p w14:paraId="6B4EC3FC" w14:textId="77777777" w:rsidR="00C06DEE" w:rsidRPr="00C06DEE" w:rsidRDefault="00C06DEE" w:rsidP="00C06DEE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Da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allora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ci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sono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state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apparizioni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occasionali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dell’auto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come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per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esempio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a  Le Mans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2011 per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il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20°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anniversario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leggendaria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vittoria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e al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Goodwood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Festival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of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Speed ​​(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l'ultima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nel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2015).</w:t>
      </w:r>
    </w:p>
    <w:p w14:paraId="47C17B47" w14:textId="77777777" w:rsidR="00C06DEE" w:rsidRPr="00C06DEE" w:rsidRDefault="00C06DEE" w:rsidP="00C06DEE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Questi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appuntamenti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sono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stati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occasioni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speciali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per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coloro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non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vedevano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l’ora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sentire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dal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vivo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l’inconfondibile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rombo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vettura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, ancora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volta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o per la prima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volta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.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Un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rombo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che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ancora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oggi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fa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venire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la pelle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d’oca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 tutti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gli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appassionati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mondo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delle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corse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ed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in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particolare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a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quelli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del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motore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proofErr w:type="spellStart"/>
      <w:r w:rsidRPr="00C06DEE">
        <w:rPr>
          <w:rFonts w:ascii="Interstate Mazda Light" w:hAnsi="Interstate Mazda Light"/>
          <w:sz w:val="20"/>
          <w:szCs w:val="20"/>
          <w:lang w:val="it-IT"/>
        </w:rPr>
        <w:t>rotativo</w:t>
      </w:r>
      <w:proofErr w:type="spellEnd"/>
      <w:r w:rsidRPr="00C06DEE">
        <w:rPr>
          <w:rFonts w:ascii="Interstate Mazda Light" w:hAnsi="Interstate Mazda Light"/>
          <w:sz w:val="20"/>
          <w:szCs w:val="20"/>
          <w:lang w:val="it-IT"/>
        </w:rPr>
        <w:t xml:space="preserve">. </w:t>
      </w:r>
    </w:p>
    <w:p w14:paraId="7DF0D3EF" w14:textId="77777777" w:rsidR="00C06DEE" w:rsidRPr="00C06DEE" w:rsidRDefault="00C06DEE" w:rsidP="00D843E7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sectPr w:rsidR="00C06DEE" w:rsidRPr="00C06DEE" w:rsidSect="00F441D7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B5F58" w14:textId="77777777" w:rsidR="00377F5C" w:rsidRDefault="00377F5C" w:rsidP="00420EE9">
      <w:r>
        <w:separator/>
      </w:r>
    </w:p>
  </w:endnote>
  <w:endnote w:type="continuationSeparator" w:id="0">
    <w:p w14:paraId="2BBDDE84" w14:textId="77777777" w:rsidR="00377F5C" w:rsidRDefault="00377F5C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EA19F" w14:textId="1787D172"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14:paraId="78D8245E" w14:textId="3D8A42ED"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14:paraId="48D73D3B" w14:textId="0371BDC8" w:rsidR="005D6B10" w:rsidRPr="00D843E7" w:rsidRDefault="005D6B10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Marilù Granieri</w:t>
    </w:r>
    <w:r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Press &amp; PR Director </w:t>
    </w:r>
  </w:p>
  <w:p w14:paraId="6379483D" w14:textId="45B3E7B2"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Phone: +39 06 60 297 800   Fax: +39 06 602 00 125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Pr="005D6B10">
        <w:rPr>
          <w:rFonts w:ascii="Interstate Mazda Light" w:eastAsia="MS Mincho" w:hAnsi="Interstate Mazda Light" w:cs="Times New Roman"/>
          <w:bCs/>
          <w:iCs/>
          <w:sz w:val="16"/>
          <w:szCs w:val="16"/>
          <w:lang w:val="it-IT" w:eastAsia="ja-JP"/>
        </w:rPr>
        <w:t>mgranieri@mazdaeur.com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B1D79" w14:textId="77777777" w:rsidR="00377F5C" w:rsidRDefault="00377F5C" w:rsidP="00420EE9">
      <w:r>
        <w:separator/>
      </w:r>
    </w:p>
  </w:footnote>
  <w:footnote w:type="continuationSeparator" w:id="0">
    <w:p w14:paraId="4EC81048" w14:textId="77777777" w:rsidR="00377F5C" w:rsidRDefault="00377F5C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68D40" w14:textId="77777777"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4F9F6652" wp14:editId="25C15EDC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F449E5" w14:textId="457014DD"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14:paraId="39A24C85" w14:textId="7AFF257F"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D4835"/>
    <w:rsid w:val="0019632C"/>
    <w:rsid w:val="0020715C"/>
    <w:rsid w:val="002F5DE9"/>
    <w:rsid w:val="00322E93"/>
    <w:rsid w:val="003352AE"/>
    <w:rsid w:val="0034143A"/>
    <w:rsid w:val="00377F5C"/>
    <w:rsid w:val="00420EE9"/>
    <w:rsid w:val="00436C7F"/>
    <w:rsid w:val="00550962"/>
    <w:rsid w:val="005D6B10"/>
    <w:rsid w:val="00624D80"/>
    <w:rsid w:val="006D3127"/>
    <w:rsid w:val="00850939"/>
    <w:rsid w:val="008E067F"/>
    <w:rsid w:val="008F7A1E"/>
    <w:rsid w:val="00956E78"/>
    <w:rsid w:val="009C4B57"/>
    <w:rsid w:val="00B217E0"/>
    <w:rsid w:val="00C06DEE"/>
    <w:rsid w:val="00C90CC6"/>
    <w:rsid w:val="00CC7DB3"/>
    <w:rsid w:val="00CE7DB8"/>
    <w:rsid w:val="00D843E7"/>
    <w:rsid w:val="00F441D7"/>
    <w:rsid w:val="00FB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31CD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granieri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ADE78C-2461-4D77-ACF8-A1D1606F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Schiattarella, Maria (M.)</cp:lastModifiedBy>
  <cp:revision>2</cp:revision>
  <cp:lastPrinted>2016-01-15T10:18:00Z</cp:lastPrinted>
  <dcterms:created xsi:type="dcterms:W3CDTF">2016-06-15T07:18:00Z</dcterms:created>
  <dcterms:modified xsi:type="dcterms:W3CDTF">2016-06-15T07:18:00Z</dcterms:modified>
</cp:coreProperties>
</file>