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9A" w:rsidRDefault="00181D9A" w:rsidP="00181D9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E013D" w:rsidRDefault="004E013D" w:rsidP="004E013D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  <w:r w:rsidRPr="004E013D">
        <w:rPr>
          <w:rFonts w:ascii="Interstate Mazda Regular" w:hAnsi="Interstate Mazda Regular"/>
          <w:b/>
          <w:sz w:val="32"/>
          <w:szCs w:val="32"/>
          <w:lang w:val="it-IT"/>
        </w:rPr>
        <w:t>Mazda incrementa la capacità produttiva motori in Tailandia</w:t>
      </w:r>
    </w:p>
    <w:p w:rsidR="004E013D" w:rsidRPr="004E013D" w:rsidRDefault="004E013D" w:rsidP="004E013D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4E013D" w:rsidRPr="00EA5A5E" w:rsidRDefault="004E013D" w:rsidP="004E013D">
      <w:pPr>
        <w:spacing w:line="360" w:lineRule="auto"/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  <w:r w:rsidRPr="00EA5A5E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ab/>
        <w:t xml:space="preserve">La compagnia triplica la capacità produttiva </w:t>
      </w:r>
      <w:r w:rsidRPr="00D3281A">
        <w:rPr>
          <w:rFonts w:ascii="Interstate Mazda Regular" w:hAnsi="Interstate Mazda Regular"/>
          <w:sz w:val="20"/>
          <w:szCs w:val="20"/>
          <w:lang w:val="it-IT"/>
        </w:rPr>
        <w:t>annual</w:t>
      </w:r>
      <w:r>
        <w:rPr>
          <w:rFonts w:ascii="Interstate Mazda Regular" w:hAnsi="Interstate Mazda Regular"/>
          <w:sz w:val="20"/>
          <w:szCs w:val="20"/>
          <w:lang w:val="it-IT"/>
        </w:rPr>
        <w:t>e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 della Fabbrica di </w:t>
      </w:r>
      <w:proofErr w:type="spellStart"/>
      <w:r w:rsidRPr="00EA5A5E">
        <w:rPr>
          <w:rFonts w:ascii="Interstate Mazda Regular" w:hAnsi="Interstate Mazda Regular"/>
          <w:sz w:val="20"/>
          <w:szCs w:val="20"/>
          <w:lang w:val="it-IT"/>
        </w:rPr>
        <w:t>Chonbury</w:t>
      </w:r>
      <w:proofErr w:type="spellEnd"/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 fino a raggiungere i 100.000 </w:t>
      </w:r>
      <w:r>
        <w:rPr>
          <w:rFonts w:ascii="Interstate Mazda Regular" w:hAnsi="Interstate Mazda Regular"/>
          <w:sz w:val="20"/>
          <w:szCs w:val="20"/>
          <w:lang w:val="it-IT"/>
        </w:rPr>
        <w:t>motori prodotti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 entro il 2018 </w:t>
      </w:r>
    </w:p>
    <w:p w:rsidR="004E013D" w:rsidRDefault="004E013D" w:rsidP="004E013D">
      <w:pPr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  <w:r w:rsidRPr="00EA5A5E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ab/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Mazda ha anche in programma di aggiungere un 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>nu</w:t>
      </w:r>
      <w:r>
        <w:rPr>
          <w:rFonts w:ascii="Interstate Mazda Regular" w:hAnsi="Interstate Mazda Regular"/>
          <w:sz w:val="20"/>
          <w:szCs w:val="20"/>
          <w:lang w:val="it-IT"/>
        </w:rPr>
        <w:t>ovo impianto di lavorazione dei moto</w:t>
      </w:r>
      <w:r w:rsidRPr="00D3281A">
        <w:rPr>
          <w:rFonts w:ascii="Interstate Mazda Regular" w:hAnsi="Interstate Mazda Regular"/>
          <w:sz w:val="20"/>
          <w:szCs w:val="20"/>
          <w:lang w:val="it-IT"/>
        </w:rPr>
        <w:t xml:space="preserve">ri </w:t>
      </w:r>
      <w:r>
        <w:rPr>
          <w:rFonts w:ascii="Interstate Mazda Regular" w:hAnsi="Interstate Mazda Regular"/>
          <w:sz w:val="20"/>
          <w:szCs w:val="20"/>
          <w:lang w:val="it-IT"/>
        </w:rPr>
        <w:t>p</w:t>
      </w:r>
      <w:r>
        <w:rPr>
          <w:rFonts w:ascii="Interstate Mazda Regular" w:hAnsi="Interstate Mazda Regular"/>
          <w:sz w:val="20"/>
          <w:szCs w:val="20"/>
          <w:lang w:val="it-IT"/>
        </w:rPr>
        <w:t>er a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vviare le esportazioni verso la </w:t>
      </w:r>
      <w:r>
        <w:rPr>
          <w:rFonts w:ascii="Interstate Mazda Regular" w:hAnsi="Interstate Mazda Regular"/>
          <w:sz w:val="20"/>
          <w:szCs w:val="20"/>
          <w:lang w:val="it-IT"/>
        </w:rPr>
        <w:t>Malesia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 e 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il </w:t>
      </w:r>
      <w:r w:rsidRPr="00EA5A5E">
        <w:rPr>
          <w:rFonts w:ascii="Interstate Mazda Regular" w:hAnsi="Interstate Mazda Regular"/>
          <w:sz w:val="20"/>
          <w:szCs w:val="20"/>
          <w:lang w:val="it-IT"/>
        </w:rPr>
        <w:t xml:space="preserve">Vietnam </w:t>
      </w:r>
    </w:p>
    <w:p w:rsidR="004E013D" w:rsidRDefault="004E013D" w:rsidP="004E013D">
      <w:pPr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</w:p>
    <w:p w:rsidR="004E013D" w:rsidRPr="00EA5A5E" w:rsidRDefault="004E013D" w:rsidP="004E013D">
      <w:pPr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</w:p>
    <w:p w:rsidR="004E013D" w:rsidRPr="00D3281A" w:rsidRDefault="004E013D" w:rsidP="004E01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3281A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Hiroshima / </w:t>
      </w:r>
      <w:proofErr w:type="spellStart"/>
      <w:r w:rsidRPr="00D3281A">
        <w:rPr>
          <w:rFonts w:ascii="Interstate Mazda Light" w:hAnsi="Interstate Mazda Light"/>
          <w:sz w:val="20"/>
          <w:szCs w:val="20"/>
          <w:u w:val="single"/>
          <w:lang w:val="it-IT"/>
        </w:rPr>
        <w:t>Chonburi</w:t>
      </w:r>
      <w:proofErr w:type="spellEnd"/>
      <w:r w:rsidRPr="00D3281A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/ Leverkusen, 30 Agosto 2016</w:t>
      </w:r>
      <w:r w:rsidRPr="00D3281A">
        <w:rPr>
          <w:rFonts w:ascii="Interstate Mazda Light" w:hAnsi="Interstate Mazda Light"/>
          <w:sz w:val="20"/>
          <w:szCs w:val="20"/>
          <w:lang w:val="it-IT"/>
        </w:rPr>
        <w:t xml:space="preserve">. Mazda Motor Corporation incrementerà la capacità produttiva annuale della sua fabbrica nella provincia di </w:t>
      </w:r>
      <w:proofErr w:type="spellStart"/>
      <w:r w:rsidRPr="00D3281A">
        <w:rPr>
          <w:rFonts w:ascii="Interstate Mazda Light" w:hAnsi="Interstate Mazda Light"/>
          <w:sz w:val="20"/>
          <w:szCs w:val="20"/>
          <w:lang w:val="it-IT"/>
        </w:rPr>
        <w:t>Chonbury</w:t>
      </w:r>
      <w:proofErr w:type="spellEnd"/>
      <w:r w:rsidRPr="00D3281A">
        <w:rPr>
          <w:rFonts w:ascii="Interstate Mazda Light" w:hAnsi="Interstate Mazda Light"/>
          <w:sz w:val="20"/>
          <w:szCs w:val="20"/>
          <w:lang w:val="it-IT"/>
        </w:rPr>
        <w:t xml:space="preserve"> in Tailandia, passando da 30.000 a 100.000 motori prodotti entro la prima metà del 2018. 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La Compagnia ha anche annunciato </w:t>
      </w:r>
      <w:r>
        <w:rPr>
          <w:rFonts w:ascii="Interstate Mazda Light" w:hAnsi="Interstate Mazda Light"/>
          <w:sz w:val="20"/>
          <w:szCs w:val="20"/>
          <w:lang w:val="it-IT"/>
        </w:rPr>
        <w:t>i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suoi progetti che preved</w:t>
      </w:r>
      <w:r>
        <w:rPr>
          <w:rFonts w:ascii="Interstate Mazda Light" w:hAnsi="Interstate Mazda Light"/>
          <w:sz w:val="20"/>
          <w:szCs w:val="20"/>
          <w:lang w:val="it-IT"/>
        </w:rPr>
        <w:t>o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no la costruzione di una nuova struttura </w:t>
      </w:r>
      <w:r>
        <w:rPr>
          <w:rFonts w:ascii="Interstate Mazda Light" w:hAnsi="Interstate Mazda Light"/>
          <w:sz w:val="20"/>
          <w:szCs w:val="20"/>
          <w:lang w:val="it-IT"/>
        </w:rPr>
        <w:t>produttiva con una capacità analoga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presso 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proofErr w:type="spellStart"/>
      <w:r w:rsidRPr="00EA5A5E">
        <w:rPr>
          <w:rFonts w:ascii="Interstate Mazda Light" w:hAnsi="Interstate Mazda Light"/>
          <w:sz w:val="20"/>
          <w:szCs w:val="20"/>
          <w:lang w:val="it-IT"/>
        </w:rPr>
        <w:t>Powertrain</w:t>
      </w:r>
      <w:proofErr w:type="spellEnd"/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Manufacturing (</w:t>
      </w:r>
      <w:r>
        <w:rPr>
          <w:rFonts w:ascii="Interstate Mazda Light" w:hAnsi="Interstate Mazda Light"/>
          <w:sz w:val="20"/>
          <w:szCs w:val="20"/>
          <w:lang w:val="it-IT"/>
        </w:rPr>
        <w:t>Tailandia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) Co., Ltd. </w:t>
      </w:r>
      <w:r w:rsidRPr="00D3281A">
        <w:rPr>
          <w:rFonts w:ascii="Interstate Mazda Light" w:hAnsi="Interstate Mazda Light"/>
          <w:sz w:val="20"/>
          <w:szCs w:val="20"/>
          <w:lang w:val="it-IT"/>
        </w:rPr>
        <w:t>(MPMT).</w:t>
      </w:r>
    </w:p>
    <w:p w:rsidR="004E013D" w:rsidRPr="00D3281A" w:rsidRDefault="004E013D" w:rsidP="004E01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E013D" w:rsidRPr="0053121D" w:rsidRDefault="004E013D" w:rsidP="004E01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MPMT produce i diesel  puliti SKYACTIV-D 1.5-litri ed </w:t>
      </w:r>
      <w:r>
        <w:rPr>
          <w:rFonts w:ascii="Interstate Mazda Light" w:hAnsi="Interstate Mazda Light"/>
          <w:sz w:val="20"/>
          <w:szCs w:val="20"/>
          <w:lang w:val="it-IT"/>
        </w:rPr>
        <w:t>i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motori benzina  SKYACTIV-G 1.3 da montare sulle Mazda2 prodotte nella vicina fabbrica Auto </w:t>
      </w:r>
      <w:proofErr w:type="spellStart"/>
      <w:r w:rsidRPr="00EA5A5E">
        <w:rPr>
          <w:rFonts w:ascii="Interstate Mazda Light" w:hAnsi="Interstate Mazda Light"/>
          <w:sz w:val="20"/>
          <w:szCs w:val="20"/>
          <w:lang w:val="it-IT"/>
        </w:rPr>
        <w:t>Alliance</w:t>
      </w:r>
      <w:proofErr w:type="spellEnd"/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(Thailand) Co., Ltd. </w:t>
      </w:r>
      <w:proofErr w:type="spellStart"/>
      <w:r w:rsidRPr="00EA5A5E">
        <w:rPr>
          <w:rFonts w:ascii="Interstate Mazda Light" w:hAnsi="Interstate Mazda Light"/>
          <w:sz w:val="20"/>
          <w:szCs w:val="20"/>
          <w:lang w:val="it-IT"/>
        </w:rPr>
        <w:t>facility</w:t>
      </w:r>
      <w:proofErr w:type="spellEnd"/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Il costruttore Giapponese sta investendo 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¥22.1 </w:t>
      </w:r>
      <w:proofErr w:type="spellStart"/>
      <w:r w:rsidRPr="00EA5A5E">
        <w:rPr>
          <w:rFonts w:ascii="Interstate Mazda Light" w:hAnsi="Interstate Mazda Light"/>
          <w:sz w:val="20"/>
          <w:szCs w:val="20"/>
          <w:lang w:val="it-IT"/>
        </w:rPr>
        <w:t>billion</w:t>
      </w:r>
      <w:proofErr w:type="spellEnd"/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(193 milioni di Euro) per aumentare la capacità produttiva.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 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La nuova fabbrica, infatti, rafforzerà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il  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sistema Mazda per la produzione completa in </w:t>
      </w:r>
      <w:r w:rsidRPr="00D3281A">
        <w:rPr>
          <w:rFonts w:ascii="Interstate Mazda Light" w:hAnsi="Interstate Mazda Light"/>
          <w:sz w:val="20"/>
          <w:szCs w:val="20"/>
          <w:lang w:val="it-IT"/>
        </w:rPr>
        <w:t>Tailandia</w:t>
      </w:r>
      <w:r w:rsidRPr="00EA5A5E">
        <w:rPr>
          <w:rFonts w:ascii="Interstate Mazda Light" w:hAnsi="Interstate Mazda Light"/>
          <w:sz w:val="20"/>
          <w:szCs w:val="20"/>
          <w:lang w:val="it-IT"/>
        </w:rPr>
        <w:t xml:space="preserve"> che include carrozzerie, motori e trasmissioni. </w:t>
      </w:r>
      <w:r w:rsidRPr="0053121D">
        <w:rPr>
          <w:rFonts w:ascii="Interstate Mazda Light" w:hAnsi="Interstate Mazda Light"/>
          <w:sz w:val="20"/>
          <w:szCs w:val="20"/>
          <w:lang w:val="it-IT"/>
        </w:rPr>
        <w:t>La Compagnia aggiungerà il motore SKYACTIV-G 2.0 alla gamma dei propulsori che vengono attualmente prodotti lì e darà inizio all’esportazione di motori nei suoi siti produttivi in Malesia e nel Vietnam.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4E013D" w:rsidRPr="0053121D" w:rsidRDefault="004E013D" w:rsidP="004E01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E013D" w:rsidRPr="0013462E" w:rsidRDefault="004E013D" w:rsidP="004E013D">
      <w:pPr>
        <w:spacing w:line="276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53121D">
        <w:rPr>
          <w:rFonts w:ascii="Interstate Mazda Light" w:hAnsi="Interstate Mazda Light"/>
          <w:sz w:val="20"/>
          <w:szCs w:val="20"/>
          <w:lang w:val="it-IT"/>
        </w:rPr>
        <w:t>“Migliorare il sistema di p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roduzione globale di Mazda in </w:t>
      </w:r>
      <w:r w:rsidRPr="0063651D">
        <w:rPr>
          <w:rFonts w:ascii="Interstate Mazda Light" w:hAnsi="Interstate Mazda Light"/>
          <w:sz w:val="20"/>
          <w:szCs w:val="20"/>
          <w:lang w:val="it-IT"/>
        </w:rPr>
        <w:t>Tailandia</w:t>
      </w:r>
      <w:r w:rsidRPr="0053121D">
        <w:rPr>
          <w:rFonts w:ascii="Interstate Mazda Light" w:hAnsi="Interstate Mazda Light"/>
          <w:sz w:val="20"/>
          <w:szCs w:val="20"/>
          <w:lang w:val="it-IT"/>
        </w:rPr>
        <w:t xml:space="preserve"> è un'iniziativa fondamentale nel nostro sforzo per rafforzare la produzione globale", ha detto </w:t>
      </w:r>
      <w:proofErr w:type="spellStart"/>
      <w:r w:rsidRPr="0053121D">
        <w:rPr>
          <w:rFonts w:ascii="Interstate Mazda Light" w:hAnsi="Interstate Mazda Light"/>
          <w:sz w:val="20"/>
          <w:szCs w:val="20"/>
          <w:lang w:val="it-IT"/>
        </w:rPr>
        <w:t>Masatoshi</w:t>
      </w:r>
      <w:proofErr w:type="spellEnd"/>
      <w:r w:rsidRPr="0053121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53121D">
        <w:rPr>
          <w:rFonts w:ascii="Interstate Mazda Light" w:hAnsi="Interstate Mazda Light"/>
          <w:sz w:val="20"/>
          <w:szCs w:val="20"/>
          <w:lang w:val="it-IT"/>
        </w:rPr>
        <w:t>Maruyama</w:t>
      </w:r>
      <w:proofErr w:type="spellEnd"/>
      <w:r w:rsidRPr="0053121D">
        <w:rPr>
          <w:rFonts w:ascii="Interstate Mazda Light" w:hAnsi="Interstate Mazda Light"/>
          <w:sz w:val="20"/>
          <w:szCs w:val="20"/>
          <w:lang w:val="it-IT"/>
        </w:rPr>
        <w:t>, Amministratore Delegato di Mazd</w:t>
      </w:r>
      <w:r>
        <w:rPr>
          <w:rFonts w:ascii="Interstate Mazda Light" w:hAnsi="Interstate Mazda Light"/>
          <w:sz w:val="20"/>
          <w:szCs w:val="20"/>
          <w:lang w:val="it-IT"/>
        </w:rPr>
        <w:t>a responsabile della produzione globale</w:t>
      </w:r>
      <w:r w:rsidRPr="0053121D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Pr="0013462E">
        <w:rPr>
          <w:rFonts w:ascii="Interstate Mazda Light" w:hAnsi="Interstate Mazda Light"/>
          <w:sz w:val="20"/>
          <w:szCs w:val="20"/>
          <w:lang w:val="it-IT"/>
        </w:rPr>
        <w:t xml:space="preserve">“con l’aumento della capacità produttiva e con la nuova fabbrica per la lavorazione dei motori, come previsto,  Mazda intende sviluppare ulteriormente MPMT e farne il suo primo </w:t>
      </w:r>
      <w:proofErr w:type="spellStart"/>
      <w:r w:rsidRPr="0013462E">
        <w:rPr>
          <w:rFonts w:ascii="Interstate Mazda Light" w:hAnsi="Interstate Mazda Light"/>
          <w:sz w:val="20"/>
          <w:szCs w:val="20"/>
          <w:lang w:val="it-IT"/>
        </w:rPr>
        <w:t>hub</w:t>
      </w:r>
      <w:proofErr w:type="spellEnd"/>
      <w:r w:rsidRPr="0013462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per l’esportazione dei motori, aumentando allo stesso tempo la nostra efficienza produttiva globale e contribuendo allo </w:t>
      </w:r>
      <w:r w:rsidRPr="006471EB">
        <w:rPr>
          <w:rFonts w:ascii="Interstate Mazda Light" w:hAnsi="Interstate Mazda Light"/>
          <w:sz w:val="20"/>
          <w:szCs w:val="20"/>
          <w:lang w:val="it-IT"/>
        </w:rPr>
        <w:t>sviluppo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del mercato automobilistico Tailandese.</w:t>
      </w:r>
      <w:r w:rsidRPr="0013462E">
        <w:rPr>
          <w:rFonts w:ascii="Interstate Mazda Light" w:hAnsi="Interstate Mazda Light"/>
          <w:sz w:val="20"/>
          <w:szCs w:val="20"/>
          <w:lang w:val="it-IT"/>
        </w:rPr>
        <w:t>”</w:t>
      </w:r>
    </w:p>
    <w:p w:rsidR="004E013D" w:rsidRPr="0013462E" w:rsidRDefault="004E013D" w:rsidP="004E013D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E013D" w:rsidRPr="00C1788F" w:rsidRDefault="004E013D" w:rsidP="004E013D">
      <w:pPr>
        <w:rPr>
          <w:lang w:val="en-GB"/>
        </w:rPr>
      </w:pPr>
      <w:r w:rsidRPr="00C1788F">
        <w:rPr>
          <w:rFonts w:cs="Arial"/>
          <w:noProof/>
          <w:spacing w:val="4"/>
          <w:szCs w:val="21"/>
          <w:lang w:val="it-IT" w:eastAsia="it-IT"/>
        </w:rPr>
        <w:drawing>
          <wp:inline distT="0" distB="0" distL="0" distR="0" wp14:anchorId="22B1D17D" wp14:editId="1ABE5DE9">
            <wp:extent cx="4152900" cy="2373610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med_160826_PjF_Perspective Image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608" cy="24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13D" w:rsidRPr="00261A63" w:rsidRDefault="004E013D" w:rsidP="004E013D">
      <w:pPr>
        <w:jc w:val="both"/>
        <w:rPr>
          <w:rFonts w:ascii="Interstate Mazda Light" w:hAnsi="Interstate Mazda Light"/>
          <w:sz w:val="18"/>
          <w:szCs w:val="18"/>
          <w:lang w:val="it-IT"/>
        </w:rPr>
      </w:pPr>
      <w:r w:rsidRPr="00FC6C79">
        <w:rPr>
          <w:rFonts w:ascii="Interstate Mazda Light" w:hAnsi="Interstate Mazda Light"/>
          <w:sz w:val="18"/>
          <w:szCs w:val="18"/>
          <w:lang w:val="it-IT"/>
        </w:rPr>
        <w:t xml:space="preserve">Illustrazione di MPMT dopo il completamento </w:t>
      </w:r>
      <w:r>
        <w:rPr>
          <w:rFonts w:ascii="Interstate Mazda Light" w:hAnsi="Interstate Mazda Light"/>
          <w:sz w:val="18"/>
          <w:szCs w:val="18"/>
          <w:lang w:val="it-IT"/>
        </w:rPr>
        <w:t>dell’</w:t>
      </w:r>
      <w:r w:rsidRPr="00FC6C79">
        <w:rPr>
          <w:rFonts w:ascii="Interstate Mazda Light" w:hAnsi="Interstate Mazda Light"/>
          <w:sz w:val="18"/>
          <w:szCs w:val="18"/>
          <w:lang w:val="it-IT"/>
        </w:rPr>
        <w:t xml:space="preserve">impianto di trasmissione (in alto a sinistra) e </w:t>
      </w:r>
      <w:r>
        <w:rPr>
          <w:rFonts w:ascii="Interstate Mazda Light" w:hAnsi="Interstate Mazda Light"/>
          <w:sz w:val="18"/>
          <w:szCs w:val="18"/>
          <w:lang w:val="it-IT"/>
        </w:rPr>
        <w:t xml:space="preserve">la </w:t>
      </w:r>
      <w:r w:rsidRPr="00FC6C79">
        <w:rPr>
          <w:rFonts w:ascii="Interstate Mazda Light" w:hAnsi="Interstate Mazda Light"/>
          <w:sz w:val="18"/>
          <w:szCs w:val="18"/>
          <w:lang w:val="it-IT"/>
        </w:rPr>
        <w:t xml:space="preserve">fabbrica di motori (in basso a destra). </w:t>
      </w:r>
      <w:r>
        <w:rPr>
          <w:rFonts w:ascii="Interstate Mazda Light" w:hAnsi="Interstate Mazda Light"/>
          <w:sz w:val="18"/>
          <w:szCs w:val="18"/>
          <w:lang w:val="it-IT"/>
        </w:rPr>
        <w:t>Le a</w:t>
      </w:r>
      <w:r w:rsidRPr="00FC6C79">
        <w:rPr>
          <w:rFonts w:ascii="Interstate Mazda Light" w:hAnsi="Interstate Mazda Light"/>
          <w:sz w:val="18"/>
          <w:szCs w:val="18"/>
          <w:lang w:val="it-IT"/>
        </w:rPr>
        <w:t>ree dello stabilimento motori</w:t>
      </w:r>
      <w:r>
        <w:rPr>
          <w:rFonts w:ascii="Interstate Mazda Light" w:hAnsi="Interstate Mazda Light"/>
          <w:sz w:val="18"/>
          <w:szCs w:val="18"/>
          <w:lang w:val="it-IT"/>
        </w:rPr>
        <w:t xml:space="preserve"> (</w:t>
      </w:r>
      <w:r w:rsidRPr="00FC6C79">
        <w:rPr>
          <w:rFonts w:ascii="Interstate Mazda Light" w:hAnsi="Interstate Mazda Light"/>
          <w:sz w:val="18"/>
          <w:szCs w:val="18"/>
          <w:lang w:val="it-IT"/>
        </w:rPr>
        <w:t>in grigio chiaro</w:t>
      </w:r>
      <w:r>
        <w:rPr>
          <w:rFonts w:ascii="Interstate Mazda Light" w:hAnsi="Interstate Mazda Light"/>
          <w:sz w:val="18"/>
          <w:szCs w:val="18"/>
          <w:lang w:val="it-IT"/>
        </w:rPr>
        <w:t xml:space="preserve">) </w:t>
      </w:r>
      <w:r w:rsidRPr="00FC6C79">
        <w:rPr>
          <w:rFonts w:ascii="Interstate Mazda Light" w:hAnsi="Interstate Mazda Light"/>
          <w:sz w:val="18"/>
          <w:szCs w:val="18"/>
          <w:lang w:val="it-IT"/>
        </w:rPr>
        <w:t xml:space="preserve"> indicano l'impianto di lavorazione previsto</w:t>
      </w:r>
      <w:r w:rsidRPr="00261A63">
        <w:rPr>
          <w:rFonts w:ascii="Interstate Mazda Light" w:hAnsi="Interstate Mazda Light"/>
          <w:sz w:val="18"/>
          <w:szCs w:val="18"/>
          <w:lang w:val="it-IT"/>
        </w:rPr>
        <w:t>.</w:t>
      </w:r>
    </w:p>
    <w:p w:rsidR="00D843E7" w:rsidRPr="00D843E7" w:rsidRDefault="00D843E7" w:rsidP="004E013D">
      <w:pPr>
        <w:shd w:val="clear" w:color="auto" w:fill="FFFFFF"/>
        <w:spacing w:before="100" w:beforeAutospacing="1" w:after="100" w:afterAutospacing="1" w:line="80" w:lineRule="atLeast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D843E7" w:rsidRPr="00D843E7" w:rsidSect="00F441D7">
      <w:headerReference w:type="default" r:id="rId10"/>
      <w:footerReference w:type="defaul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B3" w:rsidRDefault="00975EB3" w:rsidP="00420EE9">
      <w:r>
        <w:separator/>
      </w:r>
    </w:p>
  </w:endnote>
  <w:endnote w:type="continuationSeparator" w:id="0">
    <w:p w:rsidR="00975EB3" w:rsidRDefault="00975EB3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altName w:val="Corbel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egoe Script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B3" w:rsidRDefault="00975EB3" w:rsidP="00420EE9">
      <w:r>
        <w:separator/>
      </w:r>
    </w:p>
  </w:footnote>
  <w:footnote w:type="continuationSeparator" w:id="0">
    <w:p w:rsidR="00975EB3" w:rsidRDefault="00975EB3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D4835"/>
    <w:rsid w:val="00181D9A"/>
    <w:rsid w:val="0019632C"/>
    <w:rsid w:val="0020715C"/>
    <w:rsid w:val="002C1EA6"/>
    <w:rsid w:val="002F5DE9"/>
    <w:rsid w:val="00322E93"/>
    <w:rsid w:val="003352AE"/>
    <w:rsid w:val="0034143A"/>
    <w:rsid w:val="003940B3"/>
    <w:rsid w:val="003F1E8A"/>
    <w:rsid w:val="00420EE9"/>
    <w:rsid w:val="00436C7F"/>
    <w:rsid w:val="004C025A"/>
    <w:rsid w:val="004E013D"/>
    <w:rsid w:val="00550962"/>
    <w:rsid w:val="0056660E"/>
    <w:rsid w:val="005D6B10"/>
    <w:rsid w:val="00624D80"/>
    <w:rsid w:val="006D3127"/>
    <w:rsid w:val="007C2EA6"/>
    <w:rsid w:val="007D70FD"/>
    <w:rsid w:val="00850939"/>
    <w:rsid w:val="00875A2B"/>
    <w:rsid w:val="008E067F"/>
    <w:rsid w:val="008F7A1E"/>
    <w:rsid w:val="00956E78"/>
    <w:rsid w:val="00975EB3"/>
    <w:rsid w:val="009C4B57"/>
    <w:rsid w:val="00B217E0"/>
    <w:rsid w:val="00B94A41"/>
    <w:rsid w:val="00C90CC6"/>
    <w:rsid w:val="00CC7DB3"/>
    <w:rsid w:val="00CE7DB8"/>
    <w:rsid w:val="00D843E7"/>
    <w:rsid w:val="00F441D7"/>
    <w:rsid w:val="00FB1178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1C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E1B226-B7CE-4D36-8A6D-964901DE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2016-08-30T08:22:00Z</dcterms:created>
  <dcterms:modified xsi:type="dcterms:W3CDTF">2016-08-30T08:22:00Z</dcterms:modified>
</cp:coreProperties>
</file>