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84EDC" w14:textId="3C868A42" w:rsidR="00804844" w:rsidRPr="00804844" w:rsidRDefault="00804844" w:rsidP="00804844">
      <w:pPr>
        <w:pStyle w:val="ListParagraph"/>
        <w:spacing w:before="120" w:after="120"/>
        <w:ind w:left="0"/>
        <w:jc w:val="center"/>
        <w:rPr>
          <w:rFonts w:ascii="Interstate Mazda Regular" w:hAnsi="Interstate Mazda Regular"/>
          <w:b/>
          <w:sz w:val="32"/>
          <w:szCs w:val="32"/>
          <w:lang w:val="it-IT"/>
        </w:rPr>
      </w:pPr>
      <w:bookmarkStart w:id="0" w:name="_GoBack"/>
      <w:r>
        <w:rPr>
          <w:rFonts w:ascii="Interstate Mazda Regular" w:hAnsi="Interstate Mazda Regular"/>
          <w:b/>
          <w:sz w:val="32"/>
          <w:szCs w:val="32"/>
          <w:lang w:val="it-IT"/>
        </w:rPr>
        <w:t>I</w:t>
      </w:r>
      <w:r w:rsidRPr="00804844">
        <w:rPr>
          <w:rFonts w:ascii="Interstate Mazda Regular" w:hAnsi="Interstate Mazda Regular"/>
          <w:b/>
          <w:sz w:val="32"/>
          <w:szCs w:val="32"/>
          <w:lang w:val="it-IT"/>
        </w:rPr>
        <w:t>l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r w:rsidRPr="00804844">
        <w:rPr>
          <w:rFonts w:ascii="Interstate Mazda Regular" w:hAnsi="Interstate Mazda Regular"/>
          <w:b/>
          <w:sz w:val="32"/>
          <w:szCs w:val="32"/>
          <w:lang w:val="it-IT"/>
        </w:rPr>
        <w:t>rosso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r w:rsidRPr="00804844">
        <w:rPr>
          <w:rFonts w:ascii="Interstate Mazda Regular" w:hAnsi="Interstate Mazda Regular"/>
          <w:b/>
          <w:sz w:val="32"/>
          <w:szCs w:val="32"/>
          <w:lang w:val="it-IT"/>
        </w:rPr>
        <w:t>più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r w:rsidRPr="00804844">
        <w:rPr>
          <w:rFonts w:ascii="Interstate Mazda Regular" w:hAnsi="Interstate Mazda Regular"/>
          <w:b/>
          <w:sz w:val="32"/>
          <w:szCs w:val="32"/>
          <w:lang w:val="it-IT"/>
        </w:rPr>
        <w:t>bello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r w:rsidRPr="00804844">
        <w:rPr>
          <w:rFonts w:ascii="Interstate Mazda Regular" w:hAnsi="Interstate Mazda Regular"/>
          <w:b/>
          <w:sz w:val="32"/>
          <w:szCs w:val="32"/>
          <w:lang w:val="it-IT"/>
        </w:rPr>
        <w:t>del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r w:rsidRPr="00804844">
        <w:rPr>
          <w:rFonts w:ascii="Interstate Mazda Regular" w:hAnsi="Interstate Mazda Regular"/>
          <w:b/>
          <w:sz w:val="32"/>
          <w:szCs w:val="32"/>
          <w:lang w:val="it-IT"/>
        </w:rPr>
        <w:t>mondo</w:t>
      </w:r>
    </w:p>
    <w:bookmarkEnd w:id="0"/>
    <w:p w14:paraId="60263E63" w14:textId="77777777" w:rsidR="00804844" w:rsidRDefault="00804844" w:rsidP="00804844">
      <w:pPr>
        <w:spacing w:line="360" w:lineRule="auto"/>
        <w:ind w:right="-625"/>
        <w:rPr>
          <w:rFonts w:ascii="Courier" w:hAnsi="Courier"/>
        </w:rPr>
      </w:pPr>
    </w:p>
    <w:p w14:paraId="0FB586D5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b/>
          <w:sz w:val="20"/>
          <w:szCs w:val="20"/>
          <w:lang w:val="it-IT"/>
        </w:rPr>
      </w:pPr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Cosa avranno inventato Mazda e La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Fura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Del Baus per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lanciare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più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bello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mondo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?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Visti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i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protagonisti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probabilmente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“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lancio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” non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sarà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solo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modo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dire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. Soul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Red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Crystal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Night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. 7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giugno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ore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21, Torino.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Qualcosa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straordinario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sta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per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accadere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. </w:t>
      </w:r>
    </w:p>
    <w:p w14:paraId="42026189" w14:textId="77777777" w:rsidR="00804844" w:rsidRPr="00804844" w:rsidRDefault="00804844" w:rsidP="00804844">
      <w:pPr>
        <w:spacing w:line="360" w:lineRule="auto"/>
        <w:ind w:right="-625"/>
        <w:rPr>
          <w:rFonts w:ascii="Interstate-Light" w:hAnsi="Interstate-Light"/>
          <w:sz w:val="20"/>
          <w:szCs w:val="20"/>
          <w:u w:val="single"/>
          <w:lang w:val="it-IT"/>
        </w:rPr>
      </w:pPr>
    </w:p>
    <w:p w14:paraId="5EAFBDA5" w14:textId="44A9570E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804844">
        <w:rPr>
          <w:rFonts w:ascii="Interstate-Light" w:hAnsi="Interstate-Light"/>
          <w:sz w:val="20"/>
          <w:szCs w:val="20"/>
          <w:u w:val="single"/>
          <w:lang w:val="it-IT"/>
        </w:rPr>
        <w:t xml:space="preserve">Torino, 3 </w:t>
      </w:r>
      <w:proofErr w:type="spellStart"/>
      <w:r w:rsidRPr="00804844">
        <w:rPr>
          <w:rFonts w:ascii="Interstate-Light" w:hAnsi="Interstate-Light"/>
          <w:sz w:val="20"/>
          <w:szCs w:val="20"/>
          <w:u w:val="single"/>
          <w:lang w:val="it-IT"/>
        </w:rPr>
        <w:t>giugno</w:t>
      </w:r>
      <w:proofErr w:type="spellEnd"/>
      <w:r w:rsidRPr="00804844">
        <w:rPr>
          <w:rFonts w:ascii="Interstate-Light" w:hAnsi="Interstate-Light"/>
          <w:sz w:val="20"/>
          <w:szCs w:val="20"/>
          <w:u w:val="single"/>
          <w:lang w:val="it-IT"/>
        </w:rPr>
        <w:t xml:space="preserve"> 2017:</w:t>
      </w:r>
      <w:r>
        <w:rPr>
          <w:rFonts w:ascii="Courier" w:hAnsi="Courier"/>
        </w:rPr>
        <w:t xml:space="preserve"> </w:t>
      </w:r>
      <w:r w:rsidRPr="00804844">
        <w:rPr>
          <w:rFonts w:ascii="Interstate-Light" w:hAnsi="Interstate-Light"/>
          <w:sz w:val="20"/>
          <w:szCs w:val="20"/>
          <w:lang w:val="it-IT"/>
        </w:rPr>
        <w:t xml:space="preserve">Il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bello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mondo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nasce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sogno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Quello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creare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colore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d’istinto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fosse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percepito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come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bellissimo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colore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affascinante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seducente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capace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rubare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cuore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E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valorizzare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concetto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less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is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della Mazda CX-5,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invece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enfatizzare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linee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carattere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preferisce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sottolineare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passaggi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morbidi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ed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evocativi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superfici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carrozzeria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Okamoto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esperto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design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creativo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sognatore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capo,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aveva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già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creduto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nella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forza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dei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colori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ideali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nella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creazione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design KODO.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Ora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decide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chiedere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più al Soul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Red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tutto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team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: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punti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luminosità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ricreino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l’energia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potente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magma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in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movimento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;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zone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d’ombra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dalla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natura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chiara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traslucida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quasi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effimera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;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lucentezza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così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brillante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esprimere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durezza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>/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carattere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dettagli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raffinati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170B4BEB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Anche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team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ha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qualcosa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chiedere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: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spiegazioni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Okamoto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trova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l’esempio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perfetto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per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trasformare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suo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sogno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colore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nel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sogno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tutti.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Mostra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loro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bicchiere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bibita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colore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rubino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brillante. Il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concetto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è semplice: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imparare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dai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rubini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bicchiere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vetro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colorato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276C3C35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Takakazu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Yamane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sempre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stato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duro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Per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questo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stato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fondamentale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nella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creazione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sistema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verniciatura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strati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sistema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verniciatura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Aqua-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tech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Mazda, uno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dei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rispettosi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dell’ambiente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settore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automotive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7E4E7BD1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804844">
        <w:rPr>
          <w:rFonts w:ascii="Interstate-Light" w:hAnsi="Interstate-Light"/>
          <w:sz w:val="20"/>
          <w:szCs w:val="20"/>
          <w:lang w:val="it-IT"/>
        </w:rPr>
        <w:t xml:space="preserve">Per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questo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perplesso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Se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Okamoto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è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sognatore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capo,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Yamane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è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razionale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capo.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Esperto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vernici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numeri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capisce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per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realizzare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sogno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bello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mondo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deve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partire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dai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numeri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tradurre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ideale in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valori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ergonomici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così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poter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calcolare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esattamente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come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persone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percepiscono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colore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luce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Ma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percezione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si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cose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si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complicano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sempre.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Ognuno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ha 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sua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L’intervento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Koji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Teramoto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esperto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tecnologia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vernici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si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rivela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essenziale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23F0F478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804844">
        <w:rPr>
          <w:rFonts w:ascii="Interstate-Light" w:hAnsi="Interstate-Light"/>
          <w:sz w:val="20"/>
          <w:szCs w:val="20"/>
          <w:lang w:val="it-IT"/>
        </w:rPr>
        <w:t xml:space="preserve">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cosa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difficile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creare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bello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mondo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con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soli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strati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vernice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Un’altra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sfida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impossibile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naturalmente. Ma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su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questo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erano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tutti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irremovibili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E per di più, in Mazda 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sfide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sempre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state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motore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tutto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6DDF5684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804844">
        <w:rPr>
          <w:rFonts w:ascii="Interstate-Light" w:hAnsi="Interstate-Light"/>
          <w:sz w:val="20"/>
          <w:szCs w:val="20"/>
          <w:lang w:val="it-IT"/>
        </w:rPr>
        <w:t xml:space="preserve">Alle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scaglie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alluminio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alla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alta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lucentezza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tinta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Machine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Grey,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Teramoto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suo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team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hanno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aggiunto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scaglie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alluminio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assorbono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luce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per rendere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profonda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l’ombra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lastRenderedPageBreak/>
        <w:t>rivoluzione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colore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passa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anche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attraverso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la forma e 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dimensioni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scaglie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alluminio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talmente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piccole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renderle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impercettibili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all’occhio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umano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Il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bello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mondo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è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nato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>.</w:t>
      </w:r>
    </w:p>
    <w:p w14:paraId="2C06E543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804844">
        <w:rPr>
          <w:rFonts w:ascii="Interstate-Light" w:hAnsi="Interstate-Light"/>
          <w:sz w:val="20"/>
          <w:szCs w:val="20"/>
          <w:lang w:val="it-IT"/>
        </w:rPr>
        <w:t xml:space="preserve">Ancora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volta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nella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storia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Mazda 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dettagli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fanno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perfezione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Ma non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soli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: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lavoro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squadra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persone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provengono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campi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diversi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l’armonia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si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crea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in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nome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sfida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passione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hanno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fatto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resto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emozioni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diventano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sempre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parte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integrante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processo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creativo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produttivo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auto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Mazda.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confine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realizzare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auto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realizzare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sogni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si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sempre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sottile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Ormai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è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diventato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quasi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impercettibile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proprio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come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le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particelle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Soul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Red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Chrystal.</w:t>
      </w:r>
    </w:p>
    <w:p w14:paraId="1F9616FB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804844">
        <w:rPr>
          <w:rFonts w:ascii="Interstate-Light" w:hAnsi="Interstate-Light"/>
          <w:sz w:val="20"/>
          <w:szCs w:val="20"/>
          <w:lang w:val="it-IT"/>
        </w:rPr>
        <w:t xml:space="preserve">Ma al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lieto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fine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manca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ancora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qualcosa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Il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bello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mondo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presentato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al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mondo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5BFC5447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804844">
        <w:rPr>
          <w:rFonts w:ascii="Interstate-Light" w:hAnsi="Interstate-Light"/>
          <w:sz w:val="20"/>
          <w:szCs w:val="20"/>
          <w:lang w:val="it-IT"/>
        </w:rPr>
        <w:t xml:space="preserve">Mazda e La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Fura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Del Baus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prendono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sogni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numeri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dettagli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passione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sfide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, ci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aggiungono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emozioni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tanta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energia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e li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fanno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volteggiare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nell’aria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Torino in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una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serata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ha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tutta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l’aria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essere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magica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>.</w:t>
      </w:r>
    </w:p>
    <w:p w14:paraId="7B53C502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b/>
          <w:sz w:val="20"/>
          <w:szCs w:val="20"/>
          <w:lang w:val="it-IT"/>
        </w:rPr>
      </w:pPr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Soul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Red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Crystal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Night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. 7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giugno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, </w:t>
      </w:r>
      <w:proofErr w:type="spellStart"/>
      <w:r w:rsidRPr="00804844">
        <w:rPr>
          <w:rFonts w:ascii="Interstate-Light" w:hAnsi="Interstate-Light"/>
          <w:b/>
          <w:sz w:val="20"/>
          <w:szCs w:val="20"/>
          <w:lang w:val="it-IT"/>
        </w:rPr>
        <w:t>ore</w:t>
      </w:r>
      <w:proofErr w:type="spellEnd"/>
      <w:r w:rsidRPr="00804844">
        <w:rPr>
          <w:rFonts w:ascii="Interstate-Light" w:hAnsi="Interstate-Light"/>
          <w:b/>
          <w:sz w:val="20"/>
          <w:szCs w:val="20"/>
          <w:lang w:val="it-IT"/>
        </w:rPr>
        <w:t xml:space="preserve"> 21, Torino. </w:t>
      </w:r>
    </w:p>
    <w:p w14:paraId="7A3A115D" w14:textId="57B9C580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804844">
        <w:rPr>
          <w:rFonts w:ascii="Interstate-Light" w:hAnsi="Interstate-Light"/>
          <w:sz w:val="20"/>
          <w:szCs w:val="20"/>
          <w:lang w:val="it-IT"/>
        </w:rPr>
        <w:t xml:space="preserve">Qualcosa di straordinario sta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già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804844">
        <w:rPr>
          <w:rFonts w:ascii="Interstate-Light" w:hAnsi="Interstate-Light"/>
          <w:sz w:val="20"/>
          <w:szCs w:val="20"/>
          <w:lang w:val="it-IT"/>
        </w:rPr>
        <w:t>accadendo</w:t>
      </w:r>
      <w:proofErr w:type="spellEnd"/>
      <w:r w:rsidRPr="00804844">
        <w:rPr>
          <w:rFonts w:ascii="Interstate-Light" w:hAnsi="Interstate-Light"/>
          <w:sz w:val="20"/>
          <w:szCs w:val="20"/>
          <w:lang w:val="it-IT"/>
        </w:rPr>
        <w:t>.</w:t>
      </w:r>
    </w:p>
    <w:p w14:paraId="20B91A5E" w14:textId="77777777" w:rsidR="00804844" w:rsidRPr="00804844" w:rsidRDefault="00804844" w:rsidP="00804844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</w:p>
    <w:p w14:paraId="28C71E76" w14:textId="77777777" w:rsidR="00804844" w:rsidRPr="00804844" w:rsidRDefault="00804844" w:rsidP="006772D6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</w:p>
    <w:sectPr w:rsidR="00804844" w:rsidRPr="00804844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A0F1B" w14:textId="77777777" w:rsidR="00B047D4" w:rsidRDefault="00B047D4" w:rsidP="00420EE9">
      <w:r>
        <w:separator/>
      </w:r>
    </w:p>
  </w:endnote>
  <w:endnote w:type="continuationSeparator" w:id="0">
    <w:p w14:paraId="3207FCF9" w14:textId="77777777" w:rsidR="00B047D4" w:rsidRDefault="00B047D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0AFED" w14:textId="77777777" w:rsidR="00B047D4" w:rsidRDefault="00B047D4" w:rsidP="00420EE9">
      <w:r>
        <w:separator/>
      </w:r>
    </w:p>
  </w:footnote>
  <w:footnote w:type="continuationSeparator" w:id="0">
    <w:p w14:paraId="59D1E533" w14:textId="77777777" w:rsidR="00B047D4" w:rsidRDefault="00B047D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485D"/>
    <w:multiLevelType w:val="hybridMultilevel"/>
    <w:tmpl w:val="9A0EB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1EF2"/>
    <w:rsid w:val="000D4835"/>
    <w:rsid w:val="00146ACA"/>
    <w:rsid w:val="0019632C"/>
    <w:rsid w:val="0020715C"/>
    <w:rsid w:val="002C1EA6"/>
    <w:rsid w:val="002F5DE9"/>
    <w:rsid w:val="00322E93"/>
    <w:rsid w:val="003352AE"/>
    <w:rsid w:val="0034143A"/>
    <w:rsid w:val="00392117"/>
    <w:rsid w:val="003940B3"/>
    <w:rsid w:val="00420EE9"/>
    <w:rsid w:val="00436C7F"/>
    <w:rsid w:val="004C025A"/>
    <w:rsid w:val="004D13CD"/>
    <w:rsid w:val="00550962"/>
    <w:rsid w:val="0056660E"/>
    <w:rsid w:val="005D0906"/>
    <w:rsid w:val="005D6B10"/>
    <w:rsid w:val="005E3CBD"/>
    <w:rsid w:val="00624D80"/>
    <w:rsid w:val="006772D6"/>
    <w:rsid w:val="006A23C6"/>
    <w:rsid w:val="006D3127"/>
    <w:rsid w:val="0070703D"/>
    <w:rsid w:val="00710177"/>
    <w:rsid w:val="00714191"/>
    <w:rsid w:val="00740860"/>
    <w:rsid w:val="00775069"/>
    <w:rsid w:val="007C2EA6"/>
    <w:rsid w:val="007D70FD"/>
    <w:rsid w:val="00804844"/>
    <w:rsid w:val="00850939"/>
    <w:rsid w:val="00867E96"/>
    <w:rsid w:val="00875A2B"/>
    <w:rsid w:val="00892BFF"/>
    <w:rsid w:val="008E067F"/>
    <w:rsid w:val="008F569E"/>
    <w:rsid w:val="008F7A1E"/>
    <w:rsid w:val="00956E78"/>
    <w:rsid w:val="00980BEC"/>
    <w:rsid w:val="00981767"/>
    <w:rsid w:val="009C4B57"/>
    <w:rsid w:val="00A03648"/>
    <w:rsid w:val="00A15C9A"/>
    <w:rsid w:val="00A57291"/>
    <w:rsid w:val="00B047D4"/>
    <w:rsid w:val="00B217E0"/>
    <w:rsid w:val="00B94A41"/>
    <w:rsid w:val="00BB60B5"/>
    <w:rsid w:val="00C335DB"/>
    <w:rsid w:val="00C90CC6"/>
    <w:rsid w:val="00C93C41"/>
    <w:rsid w:val="00CC7DB3"/>
    <w:rsid w:val="00CE144B"/>
    <w:rsid w:val="00CE7DB8"/>
    <w:rsid w:val="00D45F25"/>
    <w:rsid w:val="00D64690"/>
    <w:rsid w:val="00D843E7"/>
    <w:rsid w:val="00E40322"/>
    <w:rsid w:val="00ED2138"/>
    <w:rsid w:val="00F441D7"/>
    <w:rsid w:val="00F64151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09543C-8954-4ABF-B03B-ACD120F2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2017-05-30T15:51:00Z</dcterms:created>
  <dcterms:modified xsi:type="dcterms:W3CDTF">2017-05-30T15:51:00Z</dcterms:modified>
</cp:coreProperties>
</file>